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3B2" w:rsidRDefault="003163B2" w:rsidP="003D5D5B">
      <w:pPr>
        <w:jc w:val="both"/>
      </w:pPr>
      <w:r>
        <w:t xml:space="preserve">A student may be searched and prohibited items seized on </w:t>
      </w:r>
      <w:r w:rsidR="003D5D5B">
        <w:t>ESBOCES</w:t>
      </w:r>
      <w:r>
        <w:t xml:space="preserve"> grounds or in a</w:t>
      </w:r>
      <w:r w:rsidR="003D5D5B">
        <w:t xml:space="preserve">n ESBOCES facility </w:t>
      </w:r>
      <w:r>
        <w:t xml:space="preserve">by an authorized </w:t>
      </w:r>
      <w:r w:rsidR="003D5D5B">
        <w:t>ESBOCES</w:t>
      </w:r>
      <w:r>
        <w:t xml:space="preserve"> official only when he or she has reasonable suspicion to believe the student has engaged in or is engaging in activity which is in violation of the law and/or the rules of </w:t>
      </w:r>
      <w:r w:rsidR="003D5D5B">
        <w:t>ESBOCES</w:t>
      </w:r>
      <w:r>
        <w:t xml:space="preserve"> (i.e., the </w:t>
      </w:r>
      <w:r w:rsidR="003D5D5B">
        <w:t>ESBOCES</w:t>
      </w:r>
      <w:r>
        <w:t xml:space="preserve"> </w:t>
      </w:r>
      <w:r w:rsidRPr="00490CA6">
        <w:rPr>
          <w:i/>
        </w:rPr>
        <w:t>Code of Conduct</w:t>
      </w:r>
      <w:r>
        <w:t xml:space="preserve">). </w:t>
      </w:r>
      <w:r w:rsidR="003D5D5B">
        <w:t xml:space="preserve"> </w:t>
      </w:r>
      <w:r>
        <w:t xml:space="preserve">The reasonableness of any search involves a twofold inquiry:  1) </w:t>
      </w:r>
      <w:r w:rsidR="003D5D5B">
        <w:t>ESBOCES</w:t>
      </w:r>
      <w:r>
        <w:t xml:space="preserve"> officials must first determine whether the action was justified at its inception and 2) determine whether the search, as actually conducted, was reasonably related in scope to the circumstances which justified the interference in the first place.</w:t>
      </w:r>
    </w:p>
    <w:p w:rsidR="003163B2" w:rsidRDefault="003163B2" w:rsidP="003D5D5B">
      <w:pPr>
        <w:jc w:val="both"/>
      </w:pPr>
    </w:p>
    <w:p w:rsidR="003163B2" w:rsidRDefault="003163B2" w:rsidP="003D5D5B">
      <w:pPr>
        <w:jc w:val="both"/>
      </w:pPr>
      <w:r>
        <w:t>Factors to be considered in determining whether reasonable suspicion exists to search a student include:</w:t>
      </w:r>
    </w:p>
    <w:p w:rsidR="003163B2" w:rsidRDefault="003163B2" w:rsidP="003D5D5B">
      <w:pPr>
        <w:jc w:val="both"/>
      </w:pPr>
    </w:p>
    <w:p w:rsidR="003163B2" w:rsidRDefault="003D5D5B" w:rsidP="003D5D5B">
      <w:pPr>
        <w:pStyle w:val="ListParagraph"/>
        <w:numPr>
          <w:ilvl w:val="0"/>
          <w:numId w:val="4"/>
        </w:numPr>
        <w:ind w:left="810" w:hanging="450"/>
        <w:jc w:val="both"/>
      </w:pPr>
      <w:r>
        <w:t>t</w:t>
      </w:r>
      <w:r w:rsidR="003163B2">
        <w:t>he age of the student;</w:t>
      </w:r>
    </w:p>
    <w:p w:rsidR="003163B2" w:rsidRDefault="003163B2" w:rsidP="003D5D5B">
      <w:pPr>
        <w:jc w:val="both"/>
      </w:pPr>
    </w:p>
    <w:p w:rsidR="003163B2" w:rsidRDefault="003D5D5B" w:rsidP="003D5D5B">
      <w:pPr>
        <w:pStyle w:val="ListParagraph"/>
        <w:numPr>
          <w:ilvl w:val="0"/>
          <w:numId w:val="4"/>
        </w:numPr>
        <w:ind w:left="810" w:hanging="450"/>
        <w:jc w:val="both"/>
      </w:pPr>
      <w:r>
        <w:t>t</w:t>
      </w:r>
      <w:r w:rsidR="003163B2">
        <w:t xml:space="preserve">he student's </w:t>
      </w:r>
      <w:r>
        <w:t>school</w:t>
      </w:r>
      <w:r w:rsidR="003163B2">
        <w:t xml:space="preserve"> record and past history;</w:t>
      </w:r>
    </w:p>
    <w:p w:rsidR="003163B2" w:rsidRDefault="003163B2" w:rsidP="003D5D5B">
      <w:pPr>
        <w:pStyle w:val="ListParagraph"/>
        <w:ind w:left="810"/>
        <w:jc w:val="both"/>
      </w:pPr>
    </w:p>
    <w:p w:rsidR="003163B2" w:rsidRDefault="003D5D5B" w:rsidP="003D5D5B">
      <w:pPr>
        <w:pStyle w:val="ListParagraph"/>
        <w:numPr>
          <w:ilvl w:val="0"/>
          <w:numId w:val="4"/>
        </w:numPr>
        <w:ind w:left="810" w:hanging="450"/>
        <w:jc w:val="both"/>
      </w:pPr>
      <w:r>
        <w:t>t</w:t>
      </w:r>
      <w:r w:rsidR="003163B2">
        <w:t xml:space="preserve">he predominance and seriousness of the problem in the </w:t>
      </w:r>
      <w:r>
        <w:t>facility</w:t>
      </w:r>
      <w:r w:rsidR="003163B2">
        <w:t xml:space="preserve"> where the search is directed; </w:t>
      </w:r>
    </w:p>
    <w:p w:rsidR="003163B2" w:rsidRDefault="003163B2" w:rsidP="003D5D5B">
      <w:pPr>
        <w:pStyle w:val="ListParagraph"/>
        <w:ind w:left="810"/>
        <w:jc w:val="both"/>
      </w:pPr>
    </w:p>
    <w:p w:rsidR="003163B2" w:rsidRDefault="003D5D5B" w:rsidP="003D5D5B">
      <w:pPr>
        <w:pStyle w:val="ListParagraph"/>
        <w:numPr>
          <w:ilvl w:val="0"/>
          <w:numId w:val="4"/>
        </w:numPr>
        <w:ind w:left="810" w:hanging="450"/>
        <w:jc w:val="both"/>
      </w:pPr>
      <w:r>
        <w:t>t</w:t>
      </w:r>
      <w:r w:rsidR="003163B2">
        <w:t>he probative value and reliability of the information used as justification for the search;</w:t>
      </w:r>
    </w:p>
    <w:p w:rsidR="003163B2" w:rsidRDefault="003163B2" w:rsidP="003D5D5B">
      <w:pPr>
        <w:pStyle w:val="ListParagraph"/>
        <w:ind w:left="810"/>
        <w:jc w:val="both"/>
      </w:pPr>
    </w:p>
    <w:p w:rsidR="003163B2" w:rsidRDefault="003D5D5B" w:rsidP="003D5D5B">
      <w:pPr>
        <w:pStyle w:val="ListParagraph"/>
        <w:numPr>
          <w:ilvl w:val="0"/>
          <w:numId w:val="4"/>
        </w:numPr>
        <w:ind w:left="810" w:hanging="450"/>
        <w:jc w:val="both"/>
      </w:pPr>
      <w:r>
        <w:t>t</w:t>
      </w:r>
      <w:r w:rsidR="003163B2">
        <w:t xml:space="preserve">he </w:t>
      </w:r>
      <w:r>
        <w:t>ESBOCES</w:t>
      </w:r>
      <w:r w:rsidR="003163B2">
        <w:t xml:space="preserve"> official's prior knowledge of and experience with the student; and</w:t>
      </w:r>
    </w:p>
    <w:p w:rsidR="003163B2" w:rsidRDefault="003163B2" w:rsidP="003D5D5B">
      <w:pPr>
        <w:pStyle w:val="ListParagraph"/>
        <w:ind w:left="810"/>
        <w:jc w:val="both"/>
      </w:pPr>
    </w:p>
    <w:p w:rsidR="003163B2" w:rsidRDefault="003D5D5B" w:rsidP="003D5D5B">
      <w:pPr>
        <w:pStyle w:val="ListParagraph"/>
        <w:numPr>
          <w:ilvl w:val="0"/>
          <w:numId w:val="4"/>
        </w:numPr>
        <w:ind w:left="810" w:hanging="450"/>
        <w:jc w:val="both"/>
      </w:pPr>
      <w:proofErr w:type="gramStart"/>
      <w:r>
        <w:t>t</w:t>
      </w:r>
      <w:r w:rsidR="003163B2">
        <w:t>he</w:t>
      </w:r>
      <w:proofErr w:type="gramEnd"/>
      <w:r w:rsidR="003163B2">
        <w:t xml:space="preserve"> urgency to conduct the search without delay.</w:t>
      </w:r>
    </w:p>
    <w:p w:rsidR="003163B2" w:rsidRDefault="003163B2" w:rsidP="003D5D5B">
      <w:pPr>
        <w:jc w:val="both"/>
      </w:pPr>
    </w:p>
    <w:p w:rsidR="003163B2" w:rsidRDefault="003163B2" w:rsidP="003D5D5B">
      <w:pPr>
        <w:jc w:val="both"/>
      </w:pPr>
      <w:r>
        <w:t xml:space="preserve">If reasonable suspicion exists to believe that a student has violated or is violating the law and/or </w:t>
      </w:r>
      <w:r w:rsidR="003D5D5B">
        <w:t>ESBOCES</w:t>
      </w:r>
      <w:r>
        <w:t xml:space="preserve"> rules, it is permissible for an authorized </w:t>
      </w:r>
      <w:r w:rsidR="003D5D5B">
        <w:t>ESBOCES</w:t>
      </w:r>
      <w:r>
        <w:t xml:space="preserve"> official to search that student's outer clothing, pockets, or property. </w:t>
      </w:r>
      <w:r w:rsidR="003D5D5B">
        <w:t xml:space="preserve"> </w:t>
      </w:r>
      <w:r>
        <w:t xml:space="preserve">The search may include, but is not limited to, the student's outer clothing such as a jacket or coat, pockets, backpack, and/or purse. </w:t>
      </w:r>
      <w:r w:rsidR="003D5D5B">
        <w:t xml:space="preserve"> </w:t>
      </w:r>
      <w:r>
        <w:t xml:space="preserve">Whenever possible, searches will be conducted by a staff member of the same sex as the student and another staff member will be present as a witness. </w:t>
      </w:r>
    </w:p>
    <w:p w:rsidR="003163B2" w:rsidRDefault="003163B2" w:rsidP="003D5D5B">
      <w:pPr>
        <w:jc w:val="both"/>
      </w:pPr>
    </w:p>
    <w:p w:rsidR="003C4F3B" w:rsidRPr="003C4F3B" w:rsidRDefault="003C4F3B" w:rsidP="003D5D5B">
      <w:pPr>
        <w:tabs>
          <w:tab w:val="left" w:pos="547"/>
          <w:tab w:val="left" w:pos="1080"/>
          <w:tab w:val="left" w:pos="1440"/>
          <w:tab w:val="left" w:pos="4507"/>
          <w:tab w:val="left" w:pos="7200"/>
          <w:tab w:val="left" w:pos="9000"/>
        </w:tabs>
        <w:jc w:val="both"/>
        <w:rPr>
          <w:rFonts w:cs="Arial"/>
          <w:color w:val="000000"/>
          <w:szCs w:val="22"/>
        </w:rPr>
      </w:pPr>
      <w:r w:rsidRPr="003C4F3B">
        <w:rPr>
          <w:rFonts w:cs="Arial"/>
          <w:b/>
          <w:color w:val="000000"/>
          <w:szCs w:val="22"/>
        </w:rPr>
        <w:t xml:space="preserve">Searches and Seizure of </w:t>
      </w:r>
      <w:r w:rsidR="00490CA6">
        <w:rPr>
          <w:rFonts w:cs="Arial"/>
          <w:b/>
          <w:color w:val="000000"/>
          <w:szCs w:val="22"/>
        </w:rPr>
        <w:t>ESBOCES</w:t>
      </w:r>
      <w:r w:rsidRPr="003C4F3B">
        <w:rPr>
          <w:rFonts w:cs="Arial"/>
          <w:b/>
          <w:color w:val="000000"/>
          <w:szCs w:val="22"/>
        </w:rPr>
        <w:t xml:space="preserve"> Property</w:t>
      </w:r>
    </w:p>
    <w:p w:rsidR="003C4F3B" w:rsidRPr="00965978" w:rsidRDefault="003C4F3B" w:rsidP="003D5D5B">
      <w:pPr>
        <w:tabs>
          <w:tab w:val="left" w:pos="547"/>
          <w:tab w:val="left" w:pos="1080"/>
          <w:tab w:val="left" w:pos="1440"/>
          <w:tab w:val="left" w:pos="4507"/>
          <w:tab w:val="left" w:pos="7200"/>
          <w:tab w:val="left" w:pos="9000"/>
        </w:tabs>
        <w:jc w:val="both"/>
        <w:rPr>
          <w:rFonts w:cs="Arial"/>
          <w:color w:val="000000"/>
          <w:sz w:val="18"/>
          <w:szCs w:val="18"/>
        </w:rPr>
      </w:pPr>
    </w:p>
    <w:p w:rsidR="003C4F3B" w:rsidRPr="003C4F3B" w:rsidRDefault="003C4F3B" w:rsidP="003D5D5B">
      <w:pPr>
        <w:tabs>
          <w:tab w:val="left" w:pos="547"/>
          <w:tab w:val="left" w:pos="1080"/>
          <w:tab w:val="left" w:pos="1440"/>
          <w:tab w:val="left" w:pos="4507"/>
          <w:tab w:val="left" w:pos="7200"/>
          <w:tab w:val="left" w:pos="9000"/>
        </w:tabs>
        <w:jc w:val="both"/>
        <w:rPr>
          <w:rFonts w:cs="Arial"/>
          <w:color w:val="000000"/>
          <w:szCs w:val="22"/>
        </w:rPr>
      </w:pPr>
      <w:r w:rsidRPr="003C4F3B">
        <w:rPr>
          <w:rFonts w:cs="Arial"/>
          <w:color w:val="000000"/>
          <w:szCs w:val="22"/>
        </w:rPr>
        <w:t xml:space="preserve">Student desks, lockers, textbooks, computers, and other materials, supplies or storage spaces loaned by </w:t>
      </w:r>
      <w:r w:rsidR="00382F7D">
        <w:rPr>
          <w:rFonts w:cs="Arial"/>
          <w:color w:val="000000"/>
          <w:szCs w:val="22"/>
        </w:rPr>
        <w:t>ESBOCES</w:t>
      </w:r>
      <w:r w:rsidRPr="003C4F3B">
        <w:rPr>
          <w:rFonts w:cs="Arial"/>
          <w:color w:val="000000"/>
          <w:szCs w:val="22"/>
        </w:rPr>
        <w:t xml:space="preserve"> to students remain the property of </w:t>
      </w:r>
      <w:r w:rsidR="00382F7D">
        <w:rPr>
          <w:rFonts w:cs="Arial"/>
          <w:color w:val="000000"/>
          <w:szCs w:val="22"/>
        </w:rPr>
        <w:t>ESBOCES</w:t>
      </w:r>
      <w:r w:rsidRPr="003C4F3B">
        <w:rPr>
          <w:rFonts w:cs="Arial"/>
          <w:color w:val="000000"/>
          <w:szCs w:val="22"/>
        </w:rPr>
        <w:t xml:space="preserve"> and may be opened and inspected by </w:t>
      </w:r>
      <w:r w:rsidR="00382F7D">
        <w:rPr>
          <w:rFonts w:cs="Arial"/>
          <w:color w:val="000000"/>
          <w:szCs w:val="22"/>
        </w:rPr>
        <w:t>ESBOCES</w:t>
      </w:r>
      <w:r w:rsidRPr="003C4F3B">
        <w:rPr>
          <w:rFonts w:cs="Arial"/>
          <w:color w:val="000000"/>
          <w:szCs w:val="22"/>
        </w:rPr>
        <w:t xml:space="preserve"> employees at any time </w:t>
      </w:r>
      <w:r w:rsidRPr="003C4F3B">
        <w:rPr>
          <w:rFonts w:cs="Arial"/>
          <w:color w:val="000000" w:themeColor="text1"/>
          <w:szCs w:val="22"/>
        </w:rPr>
        <w:t>without prior notice and without their consent</w:t>
      </w:r>
      <w:r w:rsidRPr="003C4F3B">
        <w:rPr>
          <w:rFonts w:cs="Arial"/>
          <w:color w:val="000000"/>
          <w:szCs w:val="22"/>
        </w:rPr>
        <w:t>. The purpose of these searches, when they occur, is to ensure the safety of students, faculty, and staff, enhance security</w:t>
      </w:r>
      <w:r w:rsidR="00382F7D">
        <w:rPr>
          <w:rFonts w:cs="Arial"/>
          <w:color w:val="000000"/>
          <w:szCs w:val="22"/>
        </w:rPr>
        <w:t>,</w:t>
      </w:r>
      <w:r w:rsidRPr="003C4F3B">
        <w:rPr>
          <w:rFonts w:cs="Arial"/>
          <w:color w:val="000000"/>
          <w:szCs w:val="22"/>
        </w:rPr>
        <w:t xml:space="preserve"> and prevent disruptions of the learning environment. </w:t>
      </w:r>
      <w:r w:rsidR="00382F7D">
        <w:rPr>
          <w:rFonts w:cs="Arial"/>
          <w:color w:val="000000"/>
          <w:szCs w:val="22"/>
        </w:rPr>
        <w:t xml:space="preserve"> </w:t>
      </w:r>
      <w:r w:rsidRPr="003C4F3B">
        <w:rPr>
          <w:rFonts w:cs="Arial"/>
          <w:color w:val="000000"/>
          <w:szCs w:val="22"/>
        </w:rPr>
        <w:t xml:space="preserve">Students have no reasonable expectation of privacy with respect to </w:t>
      </w:r>
      <w:r w:rsidR="00382F7D">
        <w:rPr>
          <w:rFonts w:cs="Arial"/>
          <w:color w:val="000000"/>
          <w:szCs w:val="22"/>
        </w:rPr>
        <w:t>ESBOCES</w:t>
      </w:r>
      <w:r w:rsidRPr="003C4F3B">
        <w:rPr>
          <w:rFonts w:cs="Arial"/>
          <w:color w:val="000000"/>
          <w:szCs w:val="22"/>
        </w:rPr>
        <w:t xml:space="preserve"> property</w:t>
      </w:r>
      <w:r w:rsidR="00382F7D">
        <w:rPr>
          <w:rFonts w:cs="Arial"/>
          <w:color w:val="000000"/>
          <w:szCs w:val="22"/>
        </w:rPr>
        <w:t>,</w:t>
      </w:r>
      <w:r w:rsidRPr="003C4F3B">
        <w:rPr>
          <w:rFonts w:cs="Arial"/>
          <w:color w:val="000000"/>
          <w:szCs w:val="22"/>
        </w:rPr>
        <w:t xml:space="preserve"> and </w:t>
      </w:r>
      <w:r w:rsidR="00490CA6">
        <w:rPr>
          <w:rFonts w:cs="Arial"/>
          <w:color w:val="000000"/>
          <w:szCs w:val="22"/>
        </w:rPr>
        <w:t>ESBOCES</w:t>
      </w:r>
      <w:r w:rsidRPr="003C4F3B">
        <w:rPr>
          <w:rFonts w:cs="Arial"/>
          <w:color w:val="000000"/>
          <w:szCs w:val="22"/>
        </w:rPr>
        <w:t xml:space="preserve"> officials retain complete control over such property. </w:t>
      </w:r>
      <w:r w:rsidR="00382F7D">
        <w:rPr>
          <w:rFonts w:cs="Arial"/>
          <w:color w:val="000000"/>
          <w:szCs w:val="22"/>
        </w:rPr>
        <w:t xml:space="preserve"> </w:t>
      </w:r>
      <w:r w:rsidRPr="003C4F3B">
        <w:rPr>
          <w:rFonts w:cs="Arial"/>
          <w:color w:val="000000"/>
          <w:szCs w:val="22"/>
        </w:rPr>
        <w:t xml:space="preserve">However, a student's personal belongings contained within </w:t>
      </w:r>
      <w:r w:rsidRPr="003C4F3B">
        <w:rPr>
          <w:rFonts w:cs="Arial"/>
          <w:color w:val="000000" w:themeColor="text1"/>
          <w:szCs w:val="22"/>
        </w:rPr>
        <w:t>a</w:t>
      </w:r>
      <w:r w:rsidRPr="003C4F3B">
        <w:rPr>
          <w:rFonts w:cs="Arial"/>
          <w:color w:val="000000"/>
          <w:szCs w:val="22"/>
        </w:rPr>
        <w:t xml:space="preserve"> locker, desk, etc. are subject to </w:t>
      </w:r>
      <w:r w:rsidRPr="003C4F3B">
        <w:rPr>
          <w:rFonts w:cs="Arial"/>
          <w:color w:val="000000" w:themeColor="text1"/>
          <w:szCs w:val="22"/>
        </w:rPr>
        <w:t xml:space="preserve">the </w:t>
      </w:r>
      <w:r w:rsidRPr="003C4F3B">
        <w:rPr>
          <w:rFonts w:cs="Arial"/>
          <w:color w:val="000000"/>
          <w:szCs w:val="22"/>
        </w:rPr>
        <w:t xml:space="preserve">reasonable suspicion standard for searches by an authorized </w:t>
      </w:r>
      <w:r w:rsidR="00382F7D">
        <w:rPr>
          <w:rFonts w:cs="Arial"/>
          <w:color w:val="000000"/>
          <w:szCs w:val="22"/>
        </w:rPr>
        <w:t>ESBOCES</w:t>
      </w:r>
      <w:r w:rsidRPr="003C4F3B">
        <w:rPr>
          <w:rFonts w:cs="Arial"/>
          <w:color w:val="000000"/>
          <w:szCs w:val="22"/>
        </w:rPr>
        <w:t xml:space="preserve"> official.</w:t>
      </w:r>
    </w:p>
    <w:p w:rsidR="003C4F3B" w:rsidRPr="003C4F3B" w:rsidRDefault="003C4F3B" w:rsidP="003D5D5B">
      <w:pPr>
        <w:tabs>
          <w:tab w:val="left" w:pos="547"/>
          <w:tab w:val="left" w:pos="1080"/>
          <w:tab w:val="left" w:pos="1440"/>
          <w:tab w:val="left" w:pos="4507"/>
          <w:tab w:val="left" w:pos="7200"/>
          <w:tab w:val="left" w:pos="9000"/>
        </w:tabs>
        <w:jc w:val="both"/>
        <w:rPr>
          <w:rFonts w:cs="Arial"/>
          <w:color w:val="000000"/>
          <w:szCs w:val="22"/>
        </w:rPr>
      </w:pPr>
    </w:p>
    <w:p w:rsidR="003C4F3B" w:rsidRPr="003C4F3B" w:rsidRDefault="003C4F3B" w:rsidP="003D5D5B">
      <w:pPr>
        <w:tabs>
          <w:tab w:val="left" w:pos="547"/>
          <w:tab w:val="left" w:pos="1080"/>
          <w:tab w:val="left" w:pos="1440"/>
          <w:tab w:val="left" w:pos="4507"/>
          <w:tab w:val="left" w:pos="7200"/>
          <w:tab w:val="left" w:pos="9000"/>
        </w:tabs>
        <w:jc w:val="both"/>
        <w:rPr>
          <w:rFonts w:cs="Arial"/>
          <w:color w:val="000000" w:themeColor="text1"/>
          <w:szCs w:val="22"/>
        </w:rPr>
      </w:pPr>
      <w:r w:rsidRPr="003C4F3B">
        <w:rPr>
          <w:rFonts w:cs="Arial"/>
          <w:b/>
          <w:color w:val="000000" w:themeColor="text1"/>
          <w:szCs w:val="22"/>
        </w:rPr>
        <w:lastRenderedPageBreak/>
        <w:t>Parent</w:t>
      </w:r>
      <w:r w:rsidR="00382F7D">
        <w:rPr>
          <w:rFonts w:cs="Arial"/>
          <w:b/>
          <w:color w:val="000000" w:themeColor="text1"/>
          <w:szCs w:val="22"/>
        </w:rPr>
        <w:t>/Person in Parental Relation</w:t>
      </w:r>
      <w:r w:rsidRPr="003C4F3B">
        <w:rPr>
          <w:rFonts w:cs="Arial"/>
          <w:b/>
          <w:color w:val="000000" w:themeColor="text1"/>
          <w:szCs w:val="22"/>
        </w:rPr>
        <w:t xml:space="preserve"> Notification</w:t>
      </w:r>
    </w:p>
    <w:p w:rsidR="003C4F3B" w:rsidRPr="00965978" w:rsidRDefault="003C4F3B" w:rsidP="003D5D5B">
      <w:pPr>
        <w:tabs>
          <w:tab w:val="left" w:pos="547"/>
          <w:tab w:val="left" w:pos="1080"/>
          <w:tab w:val="left" w:pos="1440"/>
          <w:tab w:val="left" w:pos="4507"/>
          <w:tab w:val="left" w:pos="7200"/>
          <w:tab w:val="left" w:pos="9000"/>
        </w:tabs>
        <w:jc w:val="both"/>
        <w:rPr>
          <w:rFonts w:cs="Arial"/>
          <w:color w:val="000000" w:themeColor="text1"/>
          <w:sz w:val="18"/>
          <w:szCs w:val="18"/>
        </w:rPr>
      </w:pPr>
    </w:p>
    <w:p w:rsidR="003C4F3B" w:rsidRPr="003C4F3B" w:rsidRDefault="003C4F3B" w:rsidP="003D5D5B">
      <w:pPr>
        <w:tabs>
          <w:tab w:val="left" w:pos="547"/>
          <w:tab w:val="left" w:pos="1080"/>
          <w:tab w:val="left" w:pos="1440"/>
          <w:tab w:val="left" w:pos="4507"/>
          <w:tab w:val="left" w:pos="7200"/>
          <w:tab w:val="left" w:pos="9000"/>
        </w:tabs>
        <w:jc w:val="both"/>
        <w:rPr>
          <w:rFonts w:cs="Arial"/>
          <w:color w:val="000000" w:themeColor="text1"/>
          <w:szCs w:val="22"/>
        </w:rPr>
      </w:pPr>
      <w:r w:rsidRPr="003C4F3B">
        <w:rPr>
          <w:rFonts w:cs="Arial"/>
          <w:color w:val="000000" w:themeColor="text1"/>
          <w:szCs w:val="22"/>
        </w:rPr>
        <w:t>The student's parent</w:t>
      </w:r>
      <w:r w:rsidR="00382F7D">
        <w:rPr>
          <w:rFonts w:cs="Arial"/>
          <w:color w:val="000000" w:themeColor="text1"/>
          <w:szCs w:val="22"/>
        </w:rPr>
        <w:t>/person in parental relation</w:t>
      </w:r>
      <w:r w:rsidRPr="003C4F3B">
        <w:rPr>
          <w:rFonts w:cs="Arial"/>
          <w:color w:val="000000" w:themeColor="text1"/>
          <w:szCs w:val="22"/>
        </w:rPr>
        <w:t xml:space="preserve"> will be notified if any illegal, prohibited, or dangerous articles or materials are found in the student's locker, vehicle, or other property or possessions, or on the student's person, as a result of a search conducted in accordance with this policy.</w:t>
      </w:r>
    </w:p>
    <w:p w:rsidR="003C4F3B" w:rsidRPr="003C4F3B" w:rsidRDefault="003C4F3B" w:rsidP="003D5D5B">
      <w:pPr>
        <w:tabs>
          <w:tab w:val="left" w:pos="547"/>
          <w:tab w:val="left" w:pos="1080"/>
          <w:tab w:val="left" w:pos="1440"/>
          <w:tab w:val="left" w:pos="4507"/>
          <w:tab w:val="left" w:pos="7200"/>
          <w:tab w:val="left" w:pos="9000"/>
        </w:tabs>
        <w:jc w:val="both"/>
        <w:rPr>
          <w:rFonts w:cs="Arial"/>
          <w:color w:val="000000" w:themeColor="text1"/>
          <w:szCs w:val="22"/>
        </w:rPr>
      </w:pPr>
    </w:p>
    <w:p w:rsidR="003C4F3B" w:rsidRPr="003C4F3B" w:rsidRDefault="003C4F3B" w:rsidP="00147012">
      <w:pPr>
        <w:keepNext/>
        <w:keepLines/>
        <w:tabs>
          <w:tab w:val="left" w:pos="547"/>
          <w:tab w:val="left" w:pos="1080"/>
          <w:tab w:val="left" w:pos="1440"/>
          <w:tab w:val="left" w:pos="4507"/>
          <w:tab w:val="left" w:pos="7200"/>
          <w:tab w:val="left" w:pos="9000"/>
        </w:tabs>
        <w:jc w:val="both"/>
        <w:rPr>
          <w:rFonts w:cs="Arial"/>
          <w:color w:val="000000" w:themeColor="text1"/>
          <w:szCs w:val="22"/>
        </w:rPr>
      </w:pPr>
      <w:r w:rsidRPr="003C4F3B">
        <w:rPr>
          <w:rFonts w:cs="Arial"/>
          <w:b/>
          <w:color w:val="000000" w:themeColor="text1"/>
          <w:szCs w:val="22"/>
        </w:rPr>
        <w:t>Documentation of Searches</w:t>
      </w:r>
    </w:p>
    <w:p w:rsidR="003C4F3B" w:rsidRPr="00965978" w:rsidRDefault="003C4F3B" w:rsidP="00147012">
      <w:pPr>
        <w:keepNext/>
        <w:keepLines/>
        <w:tabs>
          <w:tab w:val="left" w:pos="547"/>
          <w:tab w:val="left" w:pos="1080"/>
          <w:tab w:val="left" w:pos="1440"/>
          <w:tab w:val="left" w:pos="4507"/>
          <w:tab w:val="left" w:pos="7200"/>
          <w:tab w:val="left" w:pos="9000"/>
        </w:tabs>
        <w:jc w:val="both"/>
        <w:rPr>
          <w:rFonts w:cs="Arial"/>
          <w:color w:val="000000" w:themeColor="text1"/>
          <w:sz w:val="18"/>
          <w:szCs w:val="18"/>
        </w:rPr>
      </w:pPr>
    </w:p>
    <w:p w:rsidR="003C4F3B" w:rsidRPr="003C4F3B" w:rsidRDefault="003C4F3B" w:rsidP="00147012">
      <w:pPr>
        <w:keepNext/>
        <w:keepLines/>
        <w:tabs>
          <w:tab w:val="left" w:pos="547"/>
          <w:tab w:val="left" w:pos="1080"/>
          <w:tab w:val="left" w:pos="1440"/>
          <w:tab w:val="left" w:pos="4507"/>
          <w:tab w:val="left" w:pos="7200"/>
          <w:tab w:val="left" w:pos="9000"/>
        </w:tabs>
        <w:jc w:val="both"/>
        <w:rPr>
          <w:rFonts w:cs="Arial"/>
          <w:color w:val="000000" w:themeColor="text1"/>
          <w:szCs w:val="22"/>
        </w:rPr>
      </w:pPr>
      <w:r w:rsidRPr="003C4F3B">
        <w:rPr>
          <w:rFonts w:cs="Arial"/>
          <w:color w:val="000000" w:themeColor="text1"/>
          <w:szCs w:val="22"/>
        </w:rPr>
        <w:t xml:space="preserve">The designated </w:t>
      </w:r>
      <w:r w:rsidR="00382F7D">
        <w:rPr>
          <w:rFonts w:cs="Arial"/>
          <w:color w:val="000000" w:themeColor="text1"/>
          <w:szCs w:val="22"/>
        </w:rPr>
        <w:t>ESBOCES</w:t>
      </w:r>
      <w:r w:rsidRPr="003C4F3B">
        <w:rPr>
          <w:rFonts w:cs="Arial"/>
          <w:color w:val="000000" w:themeColor="text1"/>
          <w:szCs w:val="22"/>
        </w:rPr>
        <w:t xml:space="preserve"> official conducting the search will be responsible for the custody, control</w:t>
      </w:r>
      <w:r w:rsidR="00382F7D">
        <w:rPr>
          <w:rFonts w:cs="Arial"/>
          <w:color w:val="000000" w:themeColor="text1"/>
          <w:szCs w:val="22"/>
        </w:rPr>
        <w:t>,</w:t>
      </w:r>
      <w:r w:rsidRPr="003C4F3B">
        <w:rPr>
          <w:rFonts w:cs="Arial"/>
          <w:color w:val="000000" w:themeColor="text1"/>
          <w:szCs w:val="22"/>
        </w:rPr>
        <w:t xml:space="preserve"> and disposition of any illegal, prohibited</w:t>
      </w:r>
      <w:r w:rsidR="00382F7D">
        <w:rPr>
          <w:rFonts w:cs="Arial"/>
          <w:color w:val="000000" w:themeColor="text1"/>
          <w:szCs w:val="22"/>
        </w:rPr>
        <w:t>,</w:t>
      </w:r>
      <w:r w:rsidRPr="003C4F3B">
        <w:rPr>
          <w:rFonts w:cs="Arial"/>
          <w:color w:val="000000" w:themeColor="text1"/>
          <w:szCs w:val="22"/>
        </w:rPr>
        <w:t xml:space="preserve"> or dangerous items taken from the student.</w:t>
      </w:r>
      <w:r w:rsidR="00382F7D">
        <w:rPr>
          <w:rFonts w:cs="Arial"/>
          <w:color w:val="000000" w:themeColor="text1"/>
          <w:szCs w:val="22"/>
        </w:rPr>
        <w:t xml:space="preserve"> </w:t>
      </w:r>
      <w:r w:rsidRPr="003C4F3B">
        <w:rPr>
          <w:rFonts w:cs="Arial"/>
          <w:color w:val="000000" w:themeColor="text1"/>
          <w:szCs w:val="22"/>
        </w:rPr>
        <w:t xml:space="preserve"> The </w:t>
      </w:r>
      <w:r w:rsidR="00382F7D">
        <w:rPr>
          <w:rFonts w:cs="Arial"/>
          <w:color w:val="000000" w:themeColor="text1"/>
          <w:szCs w:val="22"/>
        </w:rPr>
        <w:t>ESBOCES</w:t>
      </w:r>
      <w:r w:rsidRPr="003C4F3B">
        <w:rPr>
          <w:rFonts w:cs="Arial"/>
          <w:color w:val="000000" w:themeColor="text1"/>
          <w:szCs w:val="22"/>
        </w:rPr>
        <w:t xml:space="preserve"> official or his or her designee must clearly label each item taken from the student and retain control of the item(s) until the item(s) is</w:t>
      </w:r>
      <w:r w:rsidR="00382F7D">
        <w:rPr>
          <w:rFonts w:cs="Arial"/>
          <w:color w:val="000000" w:themeColor="text1"/>
          <w:szCs w:val="22"/>
        </w:rPr>
        <w:t>/are</w:t>
      </w:r>
      <w:r w:rsidRPr="003C4F3B">
        <w:rPr>
          <w:rFonts w:cs="Arial"/>
          <w:color w:val="000000" w:themeColor="text1"/>
          <w:szCs w:val="22"/>
        </w:rPr>
        <w:t xml:space="preserve"> turned over to the police or secured by alternate means. </w:t>
      </w:r>
    </w:p>
    <w:p w:rsidR="003C4F3B" w:rsidRPr="003C4F3B" w:rsidRDefault="003C4F3B" w:rsidP="003D5D5B">
      <w:pPr>
        <w:tabs>
          <w:tab w:val="left" w:pos="547"/>
          <w:tab w:val="left" w:pos="1080"/>
          <w:tab w:val="left" w:pos="1440"/>
          <w:tab w:val="left" w:pos="4507"/>
          <w:tab w:val="left" w:pos="7200"/>
          <w:tab w:val="left" w:pos="9000"/>
        </w:tabs>
        <w:jc w:val="both"/>
        <w:rPr>
          <w:rFonts w:cs="Arial"/>
          <w:color w:val="000000" w:themeColor="text1"/>
          <w:szCs w:val="22"/>
        </w:rPr>
      </w:pPr>
    </w:p>
    <w:p w:rsidR="003C4F3B" w:rsidRPr="003C4F3B" w:rsidRDefault="003C4F3B" w:rsidP="003D5D5B">
      <w:pPr>
        <w:tabs>
          <w:tab w:val="left" w:pos="547"/>
          <w:tab w:val="left" w:pos="1080"/>
          <w:tab w:val="left" w:pos="1440"/>
          <w:tab w:val="left" w:pos="4507"/>
          <w:tab w:val="left" w:pos="7200"/>
          <w:tab w:val="left" w:pos="9000"/>
        </w:tabs>
        <w:jc w:val="both"/>
        <w:rPr>
          <w:rFonts w:cs="Arial"/>
          <w:color w:val="000000" w:themeColor="text1"/>
          <w:szCs w:val="22"/>
        </w:rPr>
      </w:pPr>
      <w:r w:rsidRPr="003C4F3B">
        <w:rPr>
          <w:rFonts w:cs="Arial"/>
          <w:color w:val="000000" w:themeColor="text1"/>
          <w:szCs w:val="22"/>
        </w:rPr>
        <w:t xml:space="preserve">This </w:t>
      </w:r>
      <w:r w:rsidR="00382F7D">
        <w:rPr>
          <w:rFonts w:cs="Arial"/>
          <w:color w:val="000000" w:themeColor="text1"/>
          <w:szCs w:val="22"/>
        </w:rPr>
        <w:t>ESBOCES</w:t>
      </w:r>
      <w:r w:rsidRPr="003C4F3B">
        <w:rPr>
          <w:rFonts w:cs="Arial"/>
          <w:color w:val="000000" w:themeColor="text1"/>
          <w:szCs w:val="22"/>
        </w:rPr>
        <w:t xml:space="preserve"> official will also be responsible for promptly documenting information about the search including, but not limited to, the reasons for the search, the purpose of the search, the type and scope of the search, and the results of the search.</w:t>
      </w:r>
    </w:p>
    <w:p w:rsidR="003C4F3B" w:rsidRPr="003C4F3B" w:rsidRDefault="003C4F3B" w:rsidP="003D5D5B">
      <w:pPr>
        <w:tabs>
          <w:tab w:val="left" w:pos="547"/>
          <w:tab w:val="left" w:pos="1080"/>
          <w:tab w:val="left" w:pos="1440"/>
          <w:tab w:val="left" w:pos="4507"/>
          <w:tab w:val="left" w:pos="7200"/>
          <w:tab w:val="left" w:pos="9000"/>
        </w:tabs>
        <w:jc w:val="both"/>
        <w:rPr>
          <w:rFonts w:cs="Arial"/>
          <w:color w:val="000000"/>
          <w:szCs w:val="22"/>
        </w:rPr>
      </w:pPr>
    </w:p>
    <w:p w:rsidR="003C4F3B" w:rsidRPr="003C4F3B" w:rsidRDefault="003C4F3B" w:rsidP="003D5D5B">
      <w:pPr>
        <w:tabs>
          <w:tab w:val="left" w:pos="547"/>
          <w:tab w:val="left" w:pos="1080"/>
          <w:tab w:val="left" w:pos="1440"/>
          <w:tab w:val="left" w:pos="4507"/>
          <w:tab w:val="left" w:pos="7200"/>
          <w:tab w:val="left" w:pos="9000"/>
        </w:tabs>
        <w:jc w:val="both"/>
        <w:rPr>
          <w:rFonts w:cs="Arial"/>
          <w:color w:val="000000"/>
          <w:szCs w:val="22"/>
        </w:rPr>
      </w:pPr>
      <w:r w:rsidRPr="003C4F3B">
        <w:rPr>
          <w:rFonts w:cs="Arial"/>
          <w:b/>
          <w:color w:val="000000"/>
          <w:szCs w:val="22"/>
        </w:rPr>
        <w:t xml:space="preserve">Questioning of Students by </w:t>
      </w:r>
      <w:r w:rsidR="00382F7D">
        <w:rPr>
          <w:rFonts w:cs="Arial"/>
          <w:b/>
          <w:color w:val="000000"/>
          <w:szCs w:val="22"/>
        </w:rPr>
        <w:t>ESBOCES</w:t>
      </w:r>
      <w:r w:rsidRPr="003C4F3B">
        <w:rPr>
          <w:rFonts w:cs="Arial"/>
          <w:b/>
          <w:color w:val="000000"/>
          <w:szCs w:val="22"/>
        </w:rPr>
        <w:t xml:space="preserve"> Officials</w:t>
      </w:r>
    </w:p>
    <w:p w:rsidR="003C4F3B" w:rsidRPr="00965978" w:rsidRDefault="003C4F3B" w:rsidP="003D5D5B">
      <w:pPr>
        <w:tabs>
          <w:tab w:val="left" w:pos="547"/>
          <w:tab w:val="left" w:pos="1080"/>
          <w:tab w:val="left" w:pos="1440"/>
          <w:tab w:val="left" w:pos="4507"/>
          <w:tab w:val="left" w:pos="7200"/>
          <w:tab w:val="left" w:pos="9000"/>
        </w:tabs>
        <w:jc w:val="both"/>
        <w:rPr>
          <w:rFonts w:cs="Arial"/>
          <w:color w:val="000000"/>
          <w:sz w:val="18"/>
          <w:szCs w:val="18"/>
        </w:rPr>
      </w:pPr>
    </w:p>
    <w:p w:rsidR="003C4F3B" w:rsidRPr="003C4F3B" w:rsidRDefault="00382F7D" w:rsidP="003D5D5B">
      <w:pPr>
        <w:tabs>
          <w:tab w:val="left" w:pos="547"/>
          <w:tab w:val="left" w:pos="1080"/>
          <w:tab w:val="left" w:pos="1440"/>
          <w:tab w:val="left" w:pos="4507"/>
          <w:tab w:val="left" w:pos="7200"/>
          <w:tab w:val="left" w:pos="9000"/>
        </w:tabs>
        <w:jc w:val="both"/>
        <w:rPr>
          <w:rFonts w:cs="Arial"/>
          <w:color w:val="000000"/>
          <w:szCs w:val="22"/>
        </w:rPr>
      </w:pPr>
      <w:r>
        <w:rPr>
          <w:rFonts w:cs="Arial"/>
          <w:color w:val="000000"/>
          <w:szCs w:val="22"/>
        </w:rPr>
        <w:t>ESBOCES</w:t>
      </w:r>
      <w:r w:rsidR="003C4F3B" w:rsidRPr="003C4F3B">
        <w:rPr>
          <w:rFonts w:cs="Arial"/>
          <w:color w:val="000000"/>
          <w:szCs w:val="22"/>
        </w:rPr>
        <w:t xml:space="preserve"> officials have the right to question students regarding any violations of </w:t>
      </w:r>
      <w:r>
        <w:rPr>
          <w:rFonts w:cs="Arial"/>
          <w:color w:val="000000"/>
          <w:szCs w:val="22"/>
        </w:rPr>
        <w:t>ESBOCES</w:t>
      </w:r>
      <w:r w:rsidR="003C4F3B" w:rsidRPr="003C4F3B">
        <w:rPr>
          <w:rFonts w:cs="Arial"/>
          <w:color w:val="000000"/>
          <w:szCs w:val="22"/>
        </w:rPr>
        <w:t xml:space="preserve"> rules and/or illegal activity. </w:t>
      </w:r>
      <w:r>
        <w:rPr>
          <w:rFonts w:cs="Arial"/>
          <w:color w:val="000000"/>
          <w:szCs w:val="22"/>
        </w:rPr>
        <w:t xml:space="preserve"> </w:t>
      </w:r>
      <w:r w:rsidR="003C4F3B" w:rsidRPr="003C4F3B">
        <w:rPr>
          <w:rFonts w:cs="Arial"/>
          <w:color w:val="000000"/>
          <w:szCs w:val="22"/>
        </w:rPr>
        <w:t>In general, administration may conduct investigations concerning reports of misconduct</w:t>
      </w:r>
      <w:r>
        <w:rPr>
          <w:rFonts w:cs="Arial"/>
          <w:color w:val="000000"/>
          <w:szCs w:val="22"/>
        </w:rPr>
        <w:t>,</w:t>
      </w:r>
      <w:r w:rsidR="003C4F3B" w:rsidRPr="003C4F3B">
        <w:rPr>
          <w:rFonts w:cs="Arial"/>
          <w:color w:val="000000"/>
          <w:szCs w:val="22"/>
        </w:rPr>
        <w:t xml:space="preserve"> which may include, but are not limited to, questioning students, staff, parents/</w:t>
      </w:r>
      <w:r>
        <w:rPr>
          <w:rFonts w:cs="Arial"/>
          <w:color w:val="000000"/>
          <w:szCs w:val="22"/>
        </w:rPr>
        <w:t>persons in parental relation</w:t>
      </w:r>
      <w:r w:rsidR="003C4F3B" w:rsidRPr="003C4F3B">
        <w:rPr>
          <w:rFonts w:cs="Arial"/>
          <w:color w:val="000000"/>
          <w:szCs w:val="22"/>
        </w:rPr>
        <w:t>, or other individuals as may be appropriate and, when necessary, determining disciplinary action in accordance with applicable due process rights.</w:t>
      </w:r>
    </w:p>
    <w:p w:rsidR="003C4F3B" w:rsidRPr="003C4F3B" w:rsidRDefault="003C4F3B" w:rsidP="003D5D5B">
      <w:pPr>
        <w:tabs>
          <w:tab w:val="left" w:pos="547"/>
          <w:tab w:val="left" w:pos="1080"/>
          <w:tab w:val="left" w:pos="1440"/>
          <w:tab w:val="left" w:pos="4507"/>
          <w:tab w:val="left" w:pos="7200"/>
          <w:tab w:val="left" w:pos="9000"/>
        </w:tabs>
        <w:jc w:val="both"/>
        <w:rPr>
          <w:rFonts w:cs="Arial"/>
          <w:color w:val="000000"/>
          <w:szCs w:val="22"/>
        </w:rPr>
      </w:pPr>
    </w:p>
    <w:p w:rsidR="003C4F3B" w:rsidRPr="003C4F3B" w:rsidRDefault="003C4F3B" w:rsidP="003D5D5B">
      <w:pPr>
        <w:tabs>
          <w:tab w:val="left" w:pos="547"/>
          <w:tab w:val="left" w:pos="1080"/>
          <w:tab w:val="left" w:pos="1440"/>
          <w:tab w:val="left" w:pos="4507"/>
          <w:tab w:val="left" w:pos="7200"/>
          <w:tab w:val="left" w:pos="9000"/>
        </w:tabs>
        <w:jc w:val="both"/>
        <w:rPr>
          <w:rFonts w:cs="Arial"/>
          <w:color w:val="000000"/>
          <w:szCs w:val="22"/>
        </w:rPr>
      </w:pPr>
      <w:r w:rsidRPr="003C4F3B">
        <w:rPr>
          <w:rFonts w:cs="Arial"/>
          <w:color w:val="000000"/>
          <w:szCs w:val="22"/>
        </w:rPr>
        <w:t xml:space="preserve">Should the questioning of students by </w:t>
      </w:r>
      <w:r w:rsidR="00382F7D">
        <w:rPr>
          <w:rFonts w:cs="Arial"/>
          <w:color w:val="000000"/>
          <w:szCs w:val="22"/>
        </w:rPr>
        <w:t>ESBOCES</w:t>
      </w:r>
      <w:r w:rsidRPr="003C4F3B">
        <w:rPr>
          <w:rFonts w:cs="Arial"/>
          <w:color w:val="000000"/>
          <w:szCs w:val="22"/>
        </w:rPr>
        <w:t xml:space="preserve"> officials focus on the actions of one particular student, the student will be questioned, if possible, in private </w:t>
      </w:r>
      <w:r w:rsidRPr="003C4F3B">
        <w:rPr>
          <w:rFonts w:cs="Arial"/>
          <w:color w:val="000000" w:themeColor="text1"/>
          <w:szCs w:val="22"/>
        </w:rPr>
        <w:t xml:space="preserve">outside the presence of other students, </w:t>
      </w:r>
      <w:r w:rsidRPr="003C4F3B">
        <w:rPr>
          <w:rFonts w:cs="Arial"/>
          <w:color w:val="000000"/>
          <w:szCs w:val="22"/>
        </w:rPr>
        <w:t xml:space="preserve">by the appropriate </w:t>
      </w:r>
      <w:r w:rsidR="00382F7D">
        <w:rPr>
          <w:rFonts w:cs="Arial"/>
          <w:color w:val="000000"/>
          <w:szCs w:val="22"/>
        </w:rPr>
        <w:t>ESBOCES</w:t>
      </w:r>
      <w:r w:rsidRPr="003C4F3B">
        <w:rPr>
          <w:rFonts w:cs="Arial"/>
          <w:color w:val="000000"/>
          <w:szCs w:val="22"/>
        </w:rPr>
        <w:t xml:space="preserve"> administrator</w:t>
      </w:r>
      <w:r w:rsidRPr="003C4F3B">
        <w:rPr>
          <w:rFonts w:cs="Arial"/>
          <w:color w:val="000000" w:themeColor="text1"/>
          <w:szCs w:val="22"/>
        </w:rPr>
        <w:t>(s)</w:t>
      </w:r>
      <w:r w:rsidRPr="003C4F3B">
        <w:rPr>
          <w:rFonts w:cs="Arial"/>
          <w:color w:val="000000"/>
          <w:szCs w:val="22"/>
        </w:rPr>
        <w:t xml:space="preserve">. </w:t>
      </w:r>
      <w:r w:rsidR="00382F7D">
        <w:rPr>
          <w:rFonts w:cs="Arial"/>
          <w:color w:val="000000"/>
          <w:szCs w:val="22"/>
        </w:rPr>
        <w:t xml:space="preserve"> </w:t>
      </w:r>
      <w:r w:rsidRPr="003C4F3B">
        <w:rPr>
          <w:rFonts w:cs="Arial"/>
          <w:color w:val="000000"/>
          <w:szCs w:val="22"/>
        </w:rPr>
        <w:t>The student's parent</w:t>
      </w:r>
      <w:r w:rsidR="00382F7D">
        <w:rPr>
          <w:rFonts w:cs="Arial"/>
          <w:color w:val="000000" w:themeColor="text1"/>
          <w:szCs w:val="22"/>
        </w:rPr>
        <w:t>/person in parental relation</w:t>
      </w:r>
      <w:r w:rsidRPr="003C4F3B">
        <w:rPr>
          <w:rFonts w:cs="Arial"/>
          <w:color w:val="000000"/>
          <w:szCs w:val="22"/>
        </w:rPr>
        <w:t xml:space="preserve"> may be contacted; the degree, if any, of parental</w:t>
      </w:r>
      <w:r w:rsidRPr="003C4F3B">
        <w:rPr>
          <w:rFonts w:cs="Arial"/>
          <w:color w:val="000000" w:themeColor="text1"/>
          <w:szCs w:val="22"/>
        </w:rPr>
        <w:t xml:space="preserve"> or </w:t>
      </w:r>
      <w:r w:rsidR="00382F7D">
        <w:rPr>
          <w:rFonts w:cs="Arial"/>
          <w:color w:val="000000" w:themeColor="text1"/>
          <w:szCs w:val="22"/>
        </w:rPr>
        <w:t xml:space="preserve">person in parental relation </w:t>
      </w:r>
      <w:r w:rsidRPr="003C4F3B">
        <w:rPr>
          <w:rFonts w:cs="Arial"/>
          <w:color w:val="000000"/>
          <w:szCs w:val="22"/>
        </w:rPr>
        <w:t>involvement will vary depending upon the nature and the reason for questioning and the necessity for further action which may occur as a result.</w:t>
      </w:r>
    </w:p>
    <w:p w:rsidR="003C4F3B" w:rsidRPr="003C4F3B" w:rsidRDefault="003C4F3B" w:rsidP="003D5D5B">
      <w:pPr>
        <w:tabs>
          <w:tab w:val="left" w:pos="547"/>
          <w:tab w:val="left" w:pos="1080"/>
          <w:tab w:val="left" w:pos="1440"/>
          <w:tab w:val="left" w:pos="4507"/>
          <w:tab w:val="left" w:pos="7200"/>
          <w:tab w:val="left" w:pos="9000"/>
        </w:tabs>
        <w:jc w:val="both"/>
        <w:rPr>
          <w:rFonts w:cs="Arial"/>
          <w:color w:val="000000"/>
          <w:szCs w:val="22"/>
        </w:rPr>
      </w:pPr>
    </w:p>
    <w:p w:rsidR="003C4F3B" w:rsidRPr="003C4F3B" w:rsidRDefault="003C4F3B" w:rsidP="003D5D5B">
      <w:pPr>
        <w:tabs>
          <w:tab w:val="left" w:pos="547"/>
          <w:tab w:val="left" w:pos="1080"/>
          <w:tab w:val="left" w:pos="1440"/>
          <w:tab w:val="left" w:pos="4507"/>
          <w:tab w:val="left" w:pos="7200"/>
          <w:tab w:val="left" w:pos="9000"/>
        </w:tabs>
        <w:jc w:val="both"/>
        <w:rPr>
          <w:rFonts w:cs="Arial"/>
          <w:color w:val="000000"/>
          <w:szCs w:val="22"/>
        </w:rPr>
      </w:pPr>
      <w:r w:rsidRPr="003C4F3B">
        <w:rPr>
          <w:rFonts w:cs="Arial"/>
          <w:color w:val="000000"/>
          <w:szCs w:val="22"/>
        </w:rPr>
        <w:t xml:space="preserve">The questioning of students by </w:t>
      </w:r>
      <w:r w:rsidR="00382F7D">
        <w:rPr>
          <w:rFonts w:cs="Arial"/>
          <w:color w:val="000000"/>
          <w:szCs w:val="22"/>
        </w:rPr>
        <w:t>ESBOCES</w:t>
      </w:r>
      <w:r w:rsidRPr="003C4F3B">
        <w:rPr>
          <w:rFonts w:cs="Arial"/>
          <w:color w:val="000000"/>
          <w:szCs w:val="22"/>
        </w:rPr>
        <w:t xml:space="preserve"> officials does not preclude subsequent questioning/ interrogations by police authorities as otherwise permitted by law. </w:t>
      </w:r>
      <w:r w:rsidR="00382F7D">
        <w:rPr>
          <w:rFonts w:cs="Arial"/>
          <w:color w:val="000000"/>
          <w:szCs w:val="22"/>
        </w:rPr>
        <w:t xml:space="preserve"> </w:t>
      </w:r>
      <w:r w:rsidRPr="003C4F3B">
        <w:rPr>
          <w:rFonts w:cs="Arial"/>
          <w:color w:val="000000"/>
          <w:szCs w:val="22"/>
        </w:rPr>
        <w:t xml:space="preserve">Similarly, the questioning of students by </w:t>
      </w:r>
      <w:r w:rsidR="00382F7D">
        <w:rPr>
          <w:rFonts w:cs="Arial"/>
          <w:color w:val="000000"/>
          <w:szCs w:val="22"/>
        </w:rPr>
        <w:t>ESBOCES</w:t>
      </w:r>
      <w:r w:rsidRPr="003C4F3B">
        <w:rPr>
          <w:rFonts w:cs="Arial"/>
          <w:color w:val="000000"/>
          <w:szCs w:val="22"/>
        </w:rPr>
        <w:t xml:space="preserve"> officials does not negate the right</w:t>
      </w:r>
      <w:r w:rsidRPr="003C4F3B">
        <w:rPr>
          <w:rFonts w:cs="Arial"/>
          <w:color w:val="000000" w:themeColor="text1"/>
          <w:szCs w:val="22"/>
        </w:rPr>
        <w:t xml:space="preserve"> or </w:t>
      </w:r>
      <w:r w:rsidRPr="003C4F3B">
        <w:rPr>
          <w:rFonts w:cs="Arial"/>
          <w:color w:val="000000"/>
          <w:szCs w:val="22"/>
        </w:rPr>
        <w:t xml:space="preserve">responsibility of </w:t>
      </w:r>
      <w:r w:rsidR="00382F7D">
        <w:rPr>
          <w:rFonts w:cs="Arial"/>
          <w:color w:val="000000"/>
          <w:szCs w:val="22"/>
        </w:rPr>
        <w:t>ESBOCES</w:t>
      </w:r>
      <w:r w:rsidRPr="003C4F3B">
        <w:rPr>
          <w:rFonts w:cs="Arial"/>
          <w:color w:val="000000"/>
          <w:szCs w:val="22"/>
        </w:rPr>
        <w:t xml:space="preserve"> officials to contact appropriate law enforcement agencies, as may be necessary, with regard to statements given by students to </w:t>
      </w:r>
      <w:r w:rsidR="00382F7D">
        <w:rPr>
          <w:rFonts w:cs="Arial"/>
          <w:color w:val="000000"/>
          <w:szCs w:val="22"/>
        </w:rPr>
        <w:t>ESBOCES</w:t>
      </w:r>
      <w:r w:rsidRPr="003C4F3B">
        <w:rPr>
          <w:rFonts w:cs="Arial"/>
          <w:color w:val="000000"/>
          <w:szCs w:val="22"/>
        </w:rPr>
        <w:t xml:space="preserve"> officials.</w:t>
      </w:r>
    </w:p>
    <w:p w:rsidR="003C4F3B" w:rsidRPr="003C4F3B" w:rsidRDefault="003C4F3B" w:rsidP="003D5D5B">
      <w:pPr>
        <w:tabs>
          <w:tab w:val="left" w:pos="547"/>
          <w:tab w:val="left" w:pos="1080"/>
          <w:tab w:val="left" w:pos="1440"/>
          <w:tab w:val="left" w:pos="4507"/>
          <w:tab w:val="left" w:pos="7200"/>
          <w:tab w:val="left" w:pos="9000"/>
        </w:tabs>
        <w:jc w:val="both"/>
        <w:rPr>
          <w:rFonts w:cs="Arial"/>
          <w:color w:val="000000"/>
          <w:szCs w:val="22"/>
        </w:rPr>
      </w:pPr>
    </w:p>
    <w:p w:rsidR="003C4F3B" w:rsidRPr="003C4F3B" w:rsidRDefault="00382F7D" w:rsidP="003D5D5B">
      <w:pPr>
        <w:tabs>
          <w:tab w:val="left" w:pos="547"/>
          <w:tab w:val="left" w:pos="1080"/>
          <w:tab w:val="left" w:pos="1440"/>
          <w:tab w:val="left" w:pos="4507"/>
          <w:tab w:val="left" w:pos="7200"/>
          <w:tab w:val="left" w:pos="9000"/>
        </w:tabs>
        <w:jc w:val="both"/>
        <w:rPr>
          <w:rFonts w:cs="Arial"/>
          <w:color w:val="000000"/>
          <w:szCs w:val="22"/>
        </w:rPr>
      </w:pPr>
      <w:r>
        <w:rPr>
          <w:rFonts w:cs="Arial"/>
          <w:color w:val="000000"/>
          <w:szCs w:val="22"/>
        </w:rPr>
        <w:t>ESBOCES</w:t>
      </w:r>
      <w:r w:rsidR="003C4F3B" w:rsidRPr="003C4F3B">
        <w:rPr>
          <w:rFonts w:cs="Arial"/>
          <w:color w:val="000000"/>
          <w:szCs w:val="22"/>
        </w:rPr>
        <w:t xml:space="preserve"> officials acting alone and on their own authority, without the involvement of or on behalf of law enforcement officials</w:t>
      </w:r>
      <w:r>
        <w:rPr>
          <w:rFonts w:cs="Arial"/>
          <w:color w:val="000000"/>
          <w:szCs w:val="22"/>
        </w:rPr>
        <w:t>,</w:t>
      </w:r>
      <w:r w:rsidR="003C4F3B" w:rsidRPr="003C4F3B">
        <w:rPr>
          <w:rFonts w:cs="Arial"/>
          <w:color w:val="000000"/>
          <w:szCs w:val="22"/>
        </w:rPr>
        <w:t xml:space="preserve"> are not required to give the so-called "Miranda warnings" (i.e., advising a person, prior to any custodial interrogations as defined in law, of the right to remain silent; that any statement made by the individual may be used as evidence against him</w:t>
      </w:r>
      <w:r w:rsidR="003C4F3B" w:rsidRPr="003C4F3B">
        <w:rPr>
          <w:rFonts w:cs="Arial"/>
          <w:color w:val="000000" w:themeColor="text1"/>
          <w:szCs w:val="22"/>
        </w:rPr>
        <w:t xml:space="preserve"> or </w:t>
      </w:r>
      <w:r w:rsidR="003C4F3B" w:rsidRPr="003C4F3B">
        <w:rPr>
          <w:rFonts w:cs="Arial"/>
          <w:color w:val="000000"/>
          <w:szCs w:val="22"/>
        </w:rPr>
        <w:t>her; and that the individual has the right to the presence of an attorney, either retained or appointed</w:t>
      </w:r>
      <w:r>
        <w:rPr>
          <w:rFonts w:cs="Arial"/>
          <w:color w:val="000000"/>
          <w:szCs w:val="22"/>
        </w:rPr>
        <w:t>,</w:t>
      </w:r>
      <w:r w:rsidR="003C4F3B" w:rsidRPr="003C4F3B">
        <w:rPr>
          <w:rFonts w:cs="Arial"/>
          <w:color w:val="000000"/>
          <w:szCs w:val="22"/>
        </w:rPr>
        <w:t xml:space="preserve"> prior to the questioning of students.</w:t>
      </w:r>
    </w:p>
    <w:p w:rsidR="003C4F3B" w:rsidRPr="003C4F3B" w:rsidRDefault="003C4F3B" w:rsidP="003D5D5B">
      <w:pPr>
        <w:tabs>
          <w:tab w:val="left" w:pos="547"/>
          <w:tab w:val="left" w:pos="1080"/>
          <w:tab w:val="left" w:pos="1440"/>
          <w:tab w:val="left" w:pos="4507"/>
          <w:tab w:val="left" w:pos="7200"/>
          <w:tab w:val="left" w:pos="9000"/>
        </w:tabs>
        <w:jc w:val="both"/>
        <w:rPr>
          <w:rFonts w:cs="Arial"/>
          <w:color w:val="000000"/>
          <w:szCs w:val="22"/>
        </w:rPr>
      </w:pPr>
    </w:p>
    <w:p w:rsidR="003C4F3B" w:rsidRPr="003C4F3B" w:rsidRDefault="003C4F3B" w:rsidP="00604E9B">
      <w:pPr>
        <w:keepNext/>
        <w:keepLines/>
        <w:tabs>
          <w:tab w:val="left" w:pos="547"/>
          <w:tab w:val="left" w:pos="1080"/>
          <w:tab w:val="left" w:pos="1440"/>
          <w:tab w:val="left" w:pos="4507"/>
          <w:tab w:val="left" w:pos="7200"/>
          <w:tab w:val="left" w:pos="9000"/>
        </w:tabs>
        <w:jc w:val="both"/>
        <w:rPr>
          <w:rFonts w:cs="Arial"/>
          <w:color w:val="000000"/>
          <w:szCs w:val="22"/>
        </w:rPr>
      </w:pPr>
      <w:r w:rsidRPr="003C4F3B">
        <w:rPr>
          <w:rFonts w:cs="Arial"/>
          <w:b/>
          <w:color w:val="000000"/>
          <w:szCs w:val="22"/>
        </w:rPr>
        <w:lastRenderedPageBreak/>
        <w:t>Law Enforcement Officials</w:t>
      </w:r>
      <w:r w:rsidRPr="003C4F3B">
        <w:rPr>
          <w:rFonts w:cs="Arial"/>
          <w:color w:val="000000"/>
          <w:szCs w:val="22"/>
        </w:rPr>
        <w:t xml:space="preserve"> </w:t>
      </w:r>
    </w:p>
    <w:p w:rsidR="003C4F3B" w:rsidRPr="00965978" w:rsidRDefault="003C4F3B" w:rsidP="00604E9B">
      <w:pPr>
        <w:keepNext/>
        <w:keepLines/>
        <w:tabs>
          <w:tab w:val="left" w:pos="547"/>
          <w:tab w:val="left" w:pos="1080"/>
          <w:tab w:val="left" w:pos="1440"/>
          <w:tab w:val="left" w:pos="4507"/>
          <w:tab w:val="left" w:pos="7200"/>
          <w:tab w:val="left" w:pos="9000"/>
        </w:tabs>
        <w:jc w:val="both"/>
        <w:rPr>
          <w:rFonts w:cs="Arial"/>
          <w:color w:val="000000"/>
          <w:sz w:val="18"/>
          <w:szCs w:val="18"/>
        </w:rPr>
      </w:pPr>
    </w:p>
    <w:p w:rsidR="003C4F3B" w:rsidRPr="003C4F3B" w:rsidRDefault="003C4F3B" w:rsidP="00604E9B">
      <w:pPr>
        <w:keepNext/>
        <w:keepLines/>
        <w:tabs>
          <w:tab w:val="left" w:pos="547"/>
          <w:tab w:val="left" w:pos="1080"/>
          <w:tab w:val="left" w:pos="1440"/>
          <w:tab w:val="left" w:pos="4507"/>
          <w:tab w:val="left" w:pos="7200"/>
          <w:tab w:val="left" w:pos="9000"/>
        </w:tabs>
        <w:jc w:val="both"/>
        <w:rPr>
          <w:rFonts w:cs="Arial"/>
          <w:color w:val="000000"/>
          <w:szCs w:val="22"/>
        </w:rPr>
      </w:pPr>
      <w:r w:rsidRPr="003C4F3B">
        <w:rPr>
          <w:rFonts w:cs="Arial"/>
          <w:color w:val="000000" w:themeColor="text1"/>
          <w:szCs w:val="22"/>
        </w:rPr>
        <w:t>A</w:t>
      </w:r>
      <w:r w:rsidRPr="003C4F3B">
        <w:rPr>
          <w:rFonts w:cs="Arial"/>
          <w:color w:val="000000"/>
          <w:szCs w:val="22"/>
        </w:rPr>
        <w:t xml:space="preserve"> cooperative effort </w:t>
      </w:r>
      <w:r w:rsidRPr="003C4F3B">
        <w:rPr>
          <w:rFonts w:cs="Arial"/>
          <w:color w:val="000000" w:themeColor="text1"/>
          <w:szCs w:val="22"/>
        </w:rPr>
        <w:t>will</w:t>
      </w:r>
      <w:r w:rsidRPr="003C4F3B">
        <w:rPr>
          <w:rFonts w:cs="Arial"/>
          <w:color w:val="000000"/>
          <w:szCs w:val="22"/>
        </w:rPr>
        <w:t xml:space="preserve"> be maintained between </w:t>
      </w:r>
      <w:r w:rsidR="00382F7D">
        <w:rPr>
          <w:rFonts w:cs="Arial"/>
          <w:color w:val="000000"/>
          <w:szCs w:val="22"/>
        </w:rPr>
        <w:t>ESBOCES</w:t>
      </w:r>
      <w:r w:rsidRPr="003C4F3B">
        <w:rPr>
          <w:rFonts w:cs="Arial"/>
          <w:color w:val="000000"/>
          <w:szCs w:val="22"/>
        </w:rPr>
        <w:t xml:space="preserve"> administration and law enforcement agencies. </w:t>
      </w:r>
      <w:r w:rsidR="00382F7D">
        <w:rPr>
          <w:rFonts w:cs="Arial"/>
          <w:color w:val="000000"/>
          <w:szCs w:val="22"/>
        </w:rPr>
        <w:t xml:space="preserve"> </w:t>
      </w:r>
      <w:r w:rsidRPr="003C4F3B">
        <w:rPr>
          <w:rFonts w:cs="Arial"/>
          <w:color w:val="000000"/>
          <w:szCs w:val="22"/>
        </w:rPr>
        <w:t xml:space="preserve">Law enforcement officials may be summoned in order to conduct an investigation of alleged criminal conduct on </w:t>
      </w:r>
      <w:r w:rsidR="00382F7D">
        <w:rPr>
          <w:rFonts w:cs="Arial"/>
          <w:color w:val="000000"/>
          <w:szCs w:val="22"/>
        </w:rPr>
        <w:t>ESBOCES</w:t>
      </w:r>
      <w:r w:rsidRPr="003C4F3B">
        <w:rPr>
          <w:rFonts w:cs="Arial"/>
          <w:color w:val="000000"/>
          <w:szCs w:val="22"/>
        </w:rPr>
        <w:t xml:space="preserve"> premises or during a</w:t>
      </w:r>
      <w:r w:rsidR="00382F7D">
        <w:rPr>
          <w:rFonts w:cs="Arial"/>
          <w:color w:val="000000"/>
          <w:szCs w:val="22"/>
        </w:rPr>
        <w:t>n ESBOCES-</w:t>
      </w:r>
      <w:r w:rsidRPr="003C4F3B">
        <w:rPr>
          <w:rFonts w:cs="Arial"/>
          <w:color w:val="000000"/>
          <w:szCs w:val="22"/>
        </w:rPr>
        <w:t xml:space="preserve">sponsored activity, or to maintain the educational environment. </w:t>
      </w:r>
      <w:r w:rsidR="00382F7D">
        <w:rPr>
          <w:rFonts w:cs="Arial"/>
          <w:color w:val="000000"/>
          <w:szCs w:val="22"/>
        </w:rPr>
        <w:t xml:space="preserve"> </w:t>
      </w:r>
      <w:r w:rsidRPr="003C4F3B">
        <w:rPr>
          <w:rFonts w:cs="Arial"/>
          <w:color w:val="000000"/>
          <w:szCs w:val="22"/>
        </w:rPr>
        <w:t xml:space="preserve">They may also be summoned for the purpose of maintaining or restoring order when the presence of officers is necessary to prevent injury to persons or property. </w:t>
      </w:r>
    </w:p>
    <w:p w:rsidR="003C4F3B" w:rsidRPr="003C4F3B" w:rsidRDefault="003C4F3B" w:rsidP="003D5D5B">
      <w:pPr>
        <w:tabs>
          <w:tab w:val="left" w:pos="547"/>
          <w:tab w:val="left" w:pos="1080"/>
          <w:tab w:val="left" w:pos="1440"/>
          <w:tab w:val="left" w:pos="4507"/>
          <w:tab w:val="left" w:pos="7200"/>
          <w:tab w:val="left" w:pos="9000"/>
        </w:tabs>
        <w:jc w:val="both"/>
        <w:rPr>
          <w:rFonts w:cs="Arial"/>
          <w:color w:val="000000"/>
          <w:szCs w:val="22"/>
        </w:rPr>
      </w:pPr>
    </w:p>
    <w:p w:rsidR="003C4F3B" w:rsidRPr="003C4F3B" w:rsidRDefault="003C4F3B" w:rsidP="003D5D5B">
      <w:pPr>
        <w:tabs>
          <w:tab w:val="left" w:pos="547"/>
          <w:tab w:val="left" w:pos="1080"/>
          <w:tab w:val="left" w:pos="1440"/>
          <w:tab w:val="left" w:pos="4507"/>
          <w:tab w:val="left" w:pos="7200"/>
          <w:tab w:val="left" w:pos="9000"/>
        </w:tabs>
        <w:jc w:val="both"/>
        <w:rPr>
          <w:rFonts w:cs="Arial"/>
          <w:color w:val="000000"/>
          <w:szCs w:val="22"/>
        </w:rPr>
      </w:pPr>
      <w:r w:rsidRPr="003C4F3B">
        <w:rPr>
          <w:rFonts w:cs="Arial"/>
          <w:color w:val="000000"/>
          <w:szCs w:val="22"/>
        </w:rPr>
        <w:t xml:space="preserve">Administrators have the responsibility and the authority to determine when the assistance of law enforcement officers is necessary within their respective jurisdictions. </w:t>
      </w:r>
    </w:p>
    <w:p w:rsidR="003C4F3B" w:rsidRPr="003C4F3B" w:rsidRDefault="003C4F3B" w:rsidP="003D5D5B">
      <w:pPr>
        <w:tabs>
          <w:tab w:val="left" w:pos="547"/>
          <w:tab w:val="left" w:pos="1080"/>
          <w:tab w:val="left" w:pos="1440"/>
          <w:tab w:val="left" w:pos="4507"/>
          <w:tab w:val="left" w:pos="7200"/>
          <w:tab w:val="left" w:pos="9000"/>
        </w:tabs>
        <w:jc w:val="both"/>
        <w:rPr>
          <w:rFonts w:cs="Arial"/>
          <w:color w:val="000000"/>
          <w:szCs w:val="22"/>
        </w:rPr>
      </w:pPr>
    </w:p>
    <w:p w:rsidR="003C4F3B" w:rsidRPr="003C4F3B" w:rsidRDefault="003C4F3B" w:rsidP="003D5D5B">
      <w:pPr>
        <w:tabs>
          <w:tab w:val="left" w:pos="547"/>
          <w:tab w:val="left" w:pos="1080"/>
          <w:tab w:val="left" w:pos="1440"/>
          <w:tab w:val="left" w:pos="4507"/>
          <w:tab w:val="left" w:pos="7200"/>
          <w:tab w:val="left" w:pos="9000"/>
        </w:tabs>
        <w:jc w:val="both"/>
        <w:rPr>
          <w:rFonts w:cs="Arial"/>
          <w:b/>
          <w:color w:val="000000" w:themeColor="text1"/>
          <w:szCs w:val="22"/>
        </w:rPr>
      </w:pPr>
      <w:r w:rsidRPr="003C4F3B">
        <w:rPr>
          <w:rFonts w:cs="Arial"/>
          <w:b/>
          <w:color w:val="000000" w:themeColor="text1"/>
          <w:szCs w:val="22"/>
        </w:rPr>
        <w:t>Dissemination of Information</w:t>
      </w:r>
    </w:p>
    <w:p w:rsidR="003C4F3B" w:rsidRPr="00965978" w:rsidRDefault="003C4F3B" w:rsidP="003D5D5B">
      <w:pPr>
        <w:tabs>
          <w:tab w:val="left" w:pos="547"/>
          <w:tab w:val="left" w:pos="1080"/>
          <w:tab w:val="left" w:pos="1440"/>
          <w:tab w:val="left" w:pos="4507"/>
          <w:tab w:val="left" w:pos="7200"/>
          <w:tab w:val="left" w:pos="9000"/>
        </w:tabs>
        <w:jc w:val="both"/>
        <w:rPr>
          <w:rFonts w:cs="Arial"/>
          <w:color w:val="000000" w:themeColor="text1"/>
          <w:sz w:val="18"/>
          <w:szCs w:val="18"/>
        </w:rPr>
      </w:pPr>
    </w:p>
    <w:p w:rsidR="003C4F3B" w:rsidRPr="003C4F3B" w:rsidRDefault="003C4F3B" w:rsidP="003D5D5B">
      <w:pPr>
        <w:tabs>
          <w:tab w:val="left" w:pos="547"/>
          <w:tab w:val="left" w:pos="1080"/>
          <w:tab w:val="left" w:pos="1440"/>
          <w:tab w:val="left" w:pos="4507"/>
          <w:tab w:val="left" w:pos="7200"/>
          <w:tab w:val="left" w:pos="9000"/>
        </w:tabs>
        <w:jc w:val="both"/>
        <w:rPr>
          <w:rFonts w:cs="Arial"/>
          <w:color w:val="000000" w:themeColor="text1"/>
          <w:szCs w:val="22"/>
        </w:rPr>
      </w:pPr>
      <w:r w:rsidRPr="003C4F3B">
        <w:rPr>
          <w:rFonts w:cs="Arial"/>
          <w:color w:val="000000" w:themeColor="text1"/>
          <w:szCs w:val="22"/>
        </w:rPr>
        <w:t xml:space="preserve">Copies of this </w:t>
      </w:r>
      <w:r w:rsidR="0027404B">
        <w:rPr>
          <w:rFonts w:cs="Arial"/>
          <w:color w:val="000000" w:themeColor="text1"/>
          <w:szCs w:val="22"/>
        </w:rPr>
        <w:t>Policy</w:t>
      </w:r>
      <w:r w:rsidRPr="003C4F3B">
        <w:rPr>
          <w:rFonts w:cs="Arial"/>
          <w:color w:val="000000" w:themeColor="text1"/>
          <w:szCs w:val="22"/>
        </w:rPr>
        <w:t xml:space="preserve"> will be distributed to students when they enroll</w:t>
      </w:r>
      <w:r w:rsidR="0027404B">
        <w:rPr>
          <w:rFonts w:cs="Arial"/>
          <w:color w:val="000000" w:themeColor="text1"/>
          <w:szCs w:val="22"/>
        </w:rPr>
        <w:t xml:space="preserve"> at ESBOCES</w:t>
      </w:r>
      <w:r w:rsidRPr="003C4F3B">
        <w:rPr>
          <w:rFonts w:cs="Arial"/>
          <w:color w:val="000000" w:themeColor="text1"/>
          <w:szCs w:val="22"/>
        </w:rPr>
        <w:t xml:space="preserve">, and will be included in the </w:t>
      </w:r>
      <w:r w:rsidR="00490CA6">
        <w:rPr>
          <w:rFonts w:cs="Arial"/>
          <w:color w:val="000000" w:themeColor="text1"/>
          <w:szCs w:val="22"/>
        </w:rPr>
        <w:t>ESBOCES</w:t>
      </w:r>
      <w:r w:rsidRPr="003C4F3B">
        <w:rPr>
          <w:rFonts w:cs="Arial"/>
          <w:color w:val="000000" w:themeColor="text1"/>
          <w:szCs w:val="22"/>
        </w:rPr>
        <w:t xml:space="preserve"> </w:t>
      </w:r>
      <w:r w:rsidRPr="003C4F3B">
        <w:rPr>
          <w:rFonts w:cs="Arial"/>
          <w:i/>
          <w:color w:val="000000" w:themeColor="text1"/>
          <w:szCs w:val="22"/>
        </w:rPr>
        <w:t>Code of Conduct</w:t>
      </w:r>
      <w:r w:rsidRPr="003C4F3B">
        <w:rPr>
          <w:rFonts w:cs="Arial"/>
          <w:color w:val="000000" w:themeColor="text1"/>
          <w:szCs w:val="22"/>
        </w:rPr>
        <w:t xml:space="preserve"> available to students and parents at the beginning of each school year. </w:t>
      </w:r>
    </w:p>
    <w:p w:rsidR="003C4F3B" w:rsidRPr="003C4F3B" w:rsidRDefault="003C4F3B" w:rsidP="003D5D5B">
      <w:pPr>
        <w:tabs>
          <w:tab w:val="left" w:pos="547"/>
          <w:tab w:val="left" w:pos="1080"/>
          <w:tab w:val="left" w:pos="1440"/>
          <w:tab w:val="left" w:pos="4507"/>
          <w:tab w:val="left" w:pos="7200"/>
          <w:tab w:val="left" w:pos="9000"/>
        </w:tabs>
        <w:jc w:val="both"/>
        <w:rPr>
          <w:rFonts w:cs="Arial"/>
          <w:color w:val="000000"/>
          <w:szCs w:val="22"/>
        </w:rPr>
      </w:pPr>
    </w:p>
    <w:p w:rsidR="003C4F3B" w:rsidRPr="003C4F3B" w:rsidRDefault="003C4F3B" w:rsidP="003D5D5B">
      <w:pPr>
        <w:tabs>
          <w:tab w:val="left" w:pos="547"/>
          <w:tab w:val="left" w:pos="1080"/>
          <w:tab w:val="left" w:pos="1440"/>
          <w:tab w:val="left" w:pos="4507"/>
          <w:tab w:val="left" w:pos="7200"/>
          <w:tab w:val="left" w:pos="9000"/>
        </w:tabs>
        <w:jc w:val="both"/>
        <w:rPr>
          <w:rFonts w:cs="Arial"/>
          <w:color w:val="000000"/>
          <w:szCs w:val="22"/>
        </w:rPr>
      </w:pPr>
      <w:r w:rsidRPr="003C4F3B">
        <w:rPr>
          <w:rFonts w:cs="Arial"/>
          <w:b/>
          <w:color w:val="000000"/>
          <w:szCs w:val="22"/>
        </w:rPr>
        <w:t>Interrogation of Students by Law Enforcement Officials</w:t>
      </w:r>
    </w:p>
    <w:p w:rsidR="003C4F3B" w:rsidRPr="00965978" w:rsidRDefault="003C4F3B" w:rsidP="003D5D5B">
      <w:pPr>
        <w:tabs>
          <w:tab w:val="left" w:pos="547"/>
          <w:tab w:val="left" w:pos="1080"/>
          <w:tab w:val="left" w:pos="1440"/>
          <w:tab w:val="left" w:pos="4507"/>
          <w:tab w:val="left" w:pos="7200"/>
          <w:tab w:val="left" w:pos="9000"/>
        </w:tabs>
        <w:jc w:val="both"/>
        <w:rPr>
          <w:rFonts w:cs="Arial"/>
          <w:color w:val="000000"/>
          <w:sz w:val="18"/>
          <w:szCs w:val="18"/>
        </w:rPr>
      </w:pPr>
    </w:p>
    <w:p w:rsidR="00BA3E75" w:rsidRDefault="003C4F3B" w:rsidP="003D5D5B">
      <w:pPr>
        <w:tabs>
          <w:tab w:val="left" w:pos="547"/>
          <w:tab w:val="left" w:pos="1080"/>
          <w:tab w:val="left" w:pos="1440"/>
          <w:tab w:val="left" w:pos="4507"/>
          <w:tab w:val="left" w:pos="7200"/>
          <w:tab w:val="left" w:pos="9000"/>
        </w:tabs>
        <w:jc w:val="both"/>
        <w:rPr>
          <w:rFonts w:cs="Arial"/>
          <w:color w:val="000000"/>
          <w:szCs w:val="22"/>
        </w:rPr>
      </w:pPr>
      <w:r w:rsidRPr="003C4F3B">
        <w:rPr>
          <w:rFonts w:cs="Arial"/>
          <w:color w:val="000000"/>
          <w:szCs w:val="22"/>
        </w:rPr>
        <w:t>If a student is to be questioned by police authorities, it is the responsibility of ESBOCES administration to see that the interrogation takes place privately and in the presence of the parent/</w:t>
      </w:r>
      <w:r w:rsidR="0027404B">
        <w:rPr>
          <w:rFonts w:cs="Arial"/>
          <w:color w:val="000000"/>
          <w:szCs w:val="22"/>
        </w:rPr>
        <w:t>person in parental relation</w:t>
      </w:r>
      <w:r w:rsidRPr="003C4F3B">
        <w:rPr>
          <w:rFonts w:cs="Arial"/>
          <w:color w:val="000000"/>
          <w:szCs w:val="22"/>
        </w:rPr>
        <w:t xml:space="preserve"> and the building Principal or designee.  The building Principal or designee must be present with the student at all times during an interrogation.</w:t>
      </w:r>
    </w:p>
    <w:p w:rsidR="00BA3E75" w:rsidRDefault="00BA3E75" w:rsidP="003D5D5B">
      <w:pPr>
        <w:tabs>
          <w:tab w:val="left" w:pos="547"/>
          <w:tab w:val="left" w:pos="1080"/>
          <w:tab w:val="left" w:pos="1440"/>
          <w:tab w:val="left" w:pos="4507"/>
          <w:tab w:val="left" w:pos="7200"/>
          <w:tab w:val="left" w:pos="9000"/>
        </w:tabs>
        <w:jc w:val="both"/>
        <w:rPr>
          <w:rFonts w:cs="Arial"/>
          <w:color w:val="000000"/>
          <w:szCs w:val="22"/>
        </w:rPr>
      </w:pPr>
    </w:p>
    <w:p w:rsidR="003163B2" w:rsidRPr="003C4F3B" w:rsidRDefault="003C4F3B" w:rsidP="003D5D5B">
      <w:pPr>
        <w:jc w:val="both"/>
        <w:rPr>
          <w:rFonts w:cs="Arial"/>
          <w:szCs w:val="22"/>
        </w:rPr>
      </w:pPr>
      <w:r w:rsidRPr="003C4F3B">
        <w:rPr>
          <w:rFonts w:cs="Arial"/>
          <w:color w:val="000000"/>
          <w:szCs w:val="22"/>
        </w:rPr>
        <w:t>In the event the police have a warrant for the arrest of a student, administrators should cooperate fully but, again, make every effort to notify the parent/</w:t>
      </w:r>
      <w:r w:rsidR="0027404B">
        <w:rPr>
          <w:rFonts w:cs="Arial"/>
          <w:color w:val="000000"/>
          <w:szCs w:val="22"/>
        </w:rPr>
        <w:t>person in parental relation</w:t>
      </w:r>
      <w:r w:rsidRPr="003C4F3B">
        <w:rPr>
          <w:rFonts w:cs="Arial"/>
          <w:color w:val="000000"/>
          <w:szCs w:val="22"/>
        </w:rPr>
        <w:t xml:space="preserve"> and the home school officials.</w:t>
      </w:r>
    </w:p>
    <w:p w:rsidR="00965978" w:rsidRDefault="00965978" w:rsidP="003D5D5B">
      <w:pPr>
        <w:jc w:val="both"/>
        <w:rPr>
          <w:b/>
        </w:rPr>
      </w:pPr>
    </w:p>
    <w:p w:rsidR="00590CAF" w:rsidRDefault="00590CAF" w:rsidP="003D5D5B">
      <w:pPr>
        <w:jc w:val="both"/>
        <w:rPr>
          <w:b/>
        </w:rPr>
      </w:pPr>
      <w:r>
        <w:rPr>
          <w:b/>
        </w:rPr>
        <w:t>Child Protective Services Investigations</w:t>
      </w:r>
    </w:p>
    <w:p w:rsidR="00590CAF" w:rsidRPr="00965978" w:rsidRDefault="00590CAF" w:rsidP="003D5D5B">
      <w:pPr>
        <w:jc w:val="both"/>
        <w:rPr>
          <w:b/>
          <w:sz w:val="18"/>
          <w:szCs w:val="18"/>
        </w:rPr>
      </w:pPr>
    </w:p>
    <w:p w:rsidR="00590CAF" w:rsidRPr="00590CAF" w:rsidRDefault="00590CAF" w:rsidP="003D5D5B">
      <w:pPr>
        <w:jc w:val="both"/>
      </w:pPr>
      <w:r>
        <w:t>Occasionally, Child Protective Services (CPS) may desire to conduct interviews of students on ESBOCES property.  These interviews generally pertain to allegations of suspected child abuse or neglect.  The Board e</w:t>
      </w:r>
      <w:r w:rsidR="00074918">
        <w:t>xpect</w:t>
      </w:r>
      <w:r>
        <w:t>s cooperation with CPS with respect to access to records and access to any child named as a victim, any of the victim’s siblings, or any other child residing in the same home as the named victim, in accordance with applicable law</w:t>
      </w:r>
      <w:r w:rsidR="004C4B9A">
        <w:t>, including the Family Education Rights and Privacy Act</w:t>
      </w:r>
      <w:r>
        <w:t>.</w:t>
      </w:r>
    </w:p>
    <w:p w:rsidR="00965978" w:rsidRDefault="00965978" w:rsidP="003D5D5B">
      <w:pPr>
        <w:keepNext/>
        <w:tabs>
          <w:tab w:val="left" w:pos="360"/>
        </w:tabs>
        <w:rPr>
          <w:b/>
          <w:bCs/>
        </w:rPr>
      </w:pPr>
    </w:p>
    <w:p w:rsidR="00590CAF" w:rsidRDefault="00590CAF" w:rsidP="003D5D5B">
      <w:pPr>
        <w:keepNext/>
        <w:tabs>
          <w:tab w:val="left" w:pos="360"/>
        </w:tabs>
      </w:pPr>
      <w:r>
        <w:rPr>
          <w:b/>
          <w:bCs/>
        </w:rPr>
        <w:t>References:</w:t>
      </w:r>
    </w:p>
    <w:p w:rsidR="004C4B9A" w:rsidRDefault="004C4B9A" w:rsidP="003D5D5B">
      <w:pPr>
        <w:numPr>
          <w:ilvl w:val="0"/>
          <w:numId w:val="1"/>
        </w:numPr>
        <w:jc w:val="both"/>
      </w:pPr>
      <w:r>
        <w:t>Education Law §§1604(9), 1604(30), 1709(2), 1709(33), and 2801</w:t>
      </w:r>
    </w:p>
    <w:p w:rsidR="004C4B9A" w:rsidRDefault="004C4B9A" w:rsidP="003D5D5B">
      <w:pPr>
        <w:numPr>
          <w:ilvl w:val="0"/>
          <w:numId w:val="1"/>
        </w:numPr>
        <w:jc w:val="both"/>
      </w:pPr>
      <w:r>
        <w:t>Family Court Act §1024</w:t>
      </w:r>
    </w:p>
    <w:p w:rsidR="004C4B9A" w:rsidRDefault="004C4B9A" w:rsidP="003D5D5B">
      <w:pPr>
        <w:numPr>
          <w:ilvl w:val="0"/>
          <w:numId w:val="1"/>
        </w:numPr>
        <w:jc w:val="both"/>
      </w:pPr>
      <w:r>
        <w:t>Social Services Law §§411-428</w:t>
      </w:r>
    </w:p>
    <w:p w:rsidR="00590CAF" w:rsidRDefault="003D5D5B" w:rsidP="003D5D5B">
      <w:pPr>
        <w:numPr>
          <w:ilvl w:val="0"/>
          <w:numId w:val="1"/>
        </w:numPr>
        <w:jc w:val="both"/>
      </w:pPr>
      <w:r>
        <w:t>8 NYCRR §</w:t>
      </w:r>
      <w:r w:rsidR="004C4B9A">
        <w:t>100.2(l)</w:t>
      </w:r>
    </w:p>
    <w:p w:rsidR="00074918" w:rsidRDefault="00074918" w:rsidP="003D5D5B">
      <w:pPr>
        <w:numPr>
          <w:ilvl w:val="0"/>
          <w:numId w:val="1"/>
        </w:numPr>
        <w:jc w:val="both"/>
      </w:pPr>
      <w:r>
        <w:t>Administrative Regulation 2410R.1 – Code of Conduct</w:t>
      </w:r>
    </w:p>
    <w:p w:rsidR="00074918" w:rsidRDefault="00074918" w:rsidP="003D5D5B">
      <w:pPr>
        <w:numPr>
          <w:ilvl w:val="0"/>
          <w:numId w:val="1"/>
        </w:numPr>
        <w:jc w:val="both"/>
      </w:pPr>
      <w:r>
        <w:t>Administrative Regulation 6550R.1 – Child Abuse and Maltreatment</w:t>
      </w:r>
    </w:p>
    <w:p w:rsidR="00CA2E26" w:rsidRDefault="00CA2E26" w:rsidP="003D5D5B">
      <w:pPr>
        <w:pStyle w:val="Header"/>
        <w:tabs>
          <w:tab w:val="clear" w:pos="4320"/>
          <w:tab w:val="clear" w:pos="8640"/>
        </w:tabs>
      </w:pPr>
    </w:p>
    <w:p w:rsidR="00AF70F7" w:rsidRPr="00965978" w:rsidRDefault="00AF70F7" w:rsidP="003D5D5B">
      <w:pPr>
        <w:pStyle w:val="Header"/>
        <w:tabs>
          <w:tab w:val="clear" w:pos="4320"/>
          <w:tab w:val="clear" w:pos="8640"/>
        </w:tabs>
        <w:rPr>
          <w:sz w:val="16"/>
          <w:szCs w:val="16"/>
        </w:rPr>
      </w:pPr>
    </w:p>
    <w:p w:rsidR="00CA2E26" w:rsidRDefault="00704031" w:rsidP="003D5D5B">
      <w:pPr>
        <w:tabs>
          <w:tab w:val="left" w:pos="547"/>
          <w:tab w:val="left" w:pos="1080"/>
          <w:tab w:val="left" w:pos="1440"/>
          <w:tab w:val="left" w:pos="4507"/>
          <w:tab w:val="left" w:pos="7200"/>
          <w:tab w:val="left" w:pos="9000"/>
        </w:tabs>
        <w:jc w:val="both"/>
        <w:rPr>
          <w:sz w:val="18"/>
        </w:rPr>
      </w:pPr>
      <w:r>
        <w:rPr>
          <w:sz w:val="18"/>
        </w:rPr>
        <w:t xml:space="preserve">First </w:t>
      </w:r>
      <w:r w:rsidR="00CA2E26">
        <w:rPr>
          <w:sz w:val="18"/>
        </w:rPr>
        <w:t>Adopted:  7/1/</w:t>
      </w:r>
      <w:r w:rsidR="009217E7">
        <w:rPr>
          <w:sz w:val="18"/>
        </w:rPr>
        <w:t>20</w:t>
      </w:r>
      <w:r w:rsidR="00CA2E26">
        <w:rPr>
          <w:sz w:val="18"/>
        </w:rPr>
        <w:t>03</w:t>
      </w:r>
    </w:p>
    <w:p w:rsidR="00074918" w:rsidRDefault="00704031" w:rsidP="003D5D5B">
      <w:pPr>
        <w:tabs>
          <w:tab w:val="left" w:pos="547"/>
          <w:tab w:val="left" w:pos="1080"/>
          <w:tab w:val="left" w:pos="1440"/>
          <w:tab w:val="left" w:pos="4507"/>
          <w:tab w:val="left" w:pos="7200"/>
          <w:tab w:val="left" w:pos="9000"/>
        </w:tabs>
        <w:jc w:val="both"/>
        <w:rPr>
          <w:sz w:val="18"/>
        </w:rPr>
      </w:pPr>
      <w:r>
        <w:rPr>
          <w:sz w:val="18"/>
        </w:rPr>
        <w:t>Re</w:t>
      </w:r>
      <w:r w:rsidR="00896C23">
        <w:rPr>
          <w:sz w:val="18"/>
        </w:rPr>
        <w:t>adopt</w:t>
      </w:r>
      <w:r>
        <w:rPr>
          <w:sz w:val="18"/>
        </w:rPr>
        <w:t>ed</w:t>
      </w:r>
      <w:r w:rsidR="00CA2E26">
        <w:rPr>
          <w:sz w:val="18"/>
        </w:rPr>
        <w:t xml:space="preserve">:  </w:t>
      </w:r>
      <w:r w:rsidR="002B6AB9">
        <w:rPr>
          <w:sz w:val="18"/>
        </w:rPr>
        <w:t>12/21/</w:t>
      </w:r>
      <w:r w:rsidR="009217E7">
        <w:rPr>
          <w:sz w:val="18"/>
        </w:rPr>
        <w:t>20</w:t>
      </w:r>
      <w:r w:rsidR="002B6AB9">
        <w:rPr>
          <w:sz w:val="18"/>
        </w:rPr>
        <w:t>06</w:t>
      </w:r>
    </w:p>
    <w:p w:rsidR="00896C23" w:rsidRDefault="00896C23" w:rsidP="003D5D5B">
      <w:pPr>
        <w:tabs>
          <w:tab w:val="left" w:pos="547"/>
          <w:tab w:val="left" w:pos="1080"/>
          <w:tab w:val="left" w:pos="1440"/>
          <w:tab w:val="left" w:pos="4507"/>
          <w:tab w:val="left" w:pos="7200"/>
          <w:tab w:val="left" w:pos="9000"/>
        </w:tabs>
        <w:jc w:val="both"/>
        <w:rPr>
          <w:sz w:val="18"/>
        </w:rPr>
      </w:pPr>
      <w:r>
        <w:rPr>
          <w:sz w:val="18"/>
        </w:rPr>
        <w:t>Readopted:  7/11/</w:t>
      </w:r>
      <w:r w:rsidR="009217E7">
        <w:rPr>
          <w:sz w:val="18"/>
        </w:rPr>
        <w:t>20</w:t>
      </w:r>
      <w:r>
        <w:rPr>
          <w:sz w:val="18"/>
        </w:rPr>
        <w:t>07</w:t>
      </w:r>
      <w:bookmarkStart w:id="0" w:name="_GoBack"/>
      <w:bookmarkEnd w:id="0"/>
    </w:p>
    <w:p w:rsidR="00896C23" w:rsidRDefault="00055DA8" w:rsidP="003D5D5B">
      <w:pPr>
        <w:tabs>
          <w:tab w:val="left" w:pos="547"/>
          <w:tab w:val="left" w:pos="1080"/>
          <w:tab w:val="left" w:pos="1440"/>
          <w:tab w:val="left" w:pos="4507"/>
          <w:tab w:val="left" w:pos="7200"/>
          <w:tab w:val="left" w:pos="9000"/>
        </w:tabs>
        <w:jc w:val="both"/>
        <w:rPr>
          <w:sz w:val="18"/>
        </w:rPr>
      </w:pPr>
      <w:r>
        <w:rPr>
          <w:sz w:val="18"/>
        </w:rPr>
        <w:t xml:space="preserve">Readopted:  </w:t>
      </w:r>
      <w:r w:rsidR="009217E7">
        <w:rPr>
          <w:sz w:val="18"/>
        </w:rPr>
        <w:t>6/26/2013</w:t>
      </w:r>
    </w:p>
    <w:p w:rsidR="00CA2E26" w:rsidRPr="00604E9B" w:rsidRDefault="005B00F6" w:rsidP="00604E9B">
      <w:pPr>
        <w:tabs>
          <w:tab w:val="left" w:pos="547"/>
          <w:tab w:val="left" w:pos="1080"/>
          <w:tab w:val="left" w:pos="1440"/>
          <w:tab w:val="left" w:pos="4507"/>
          <w:tab w:val="left" w:pos="7200"/>
          <w:tab w:val="left" w:pos="9000"/>
        </w:tabs>
        <w:jc w:val="both"/>
        <w:rPr>
          <w:sz w:val="18"/>
        </w:rPr>
      </w:pPr>
      <w:r>
        <w:rPr>
          <w:sz w:val="18"/>
        </w:rPr>
        <w:t xml:space="preserve">Readopted:  </w:t>
      </w:r>
      <w:r w:rsidR="00965978">
        <w:rPr>
          <w:sz w:val="18"/>
        </w:rPr>
        <w:t>9</w:t>
      </w:r>
      <w:r>
        <w:rPr>
          <w:sz w:val="18"/>
        </w:rPr>
        <w:t>/</w:t>
      </w:r>
      <w:r w:rsidR="00965978">
        <w:rPr>
          <w:sz w:val="18"/>
        </w:rPr>
        <w:t>27</w:t>
      </w:r>
      <w:r>
        <w:rPr>
          <w:sz w:val="18"/>
        </w:rPr>
        <w:t>/20</w:t>
      </w:r>
      <w:r w:rsidR="004C4B9A">
        <w:rPr>
          <w:sz w:val="18"/>
        </w:rPr>
        <w:t>17</w:t>
      </w:r>
    </w:p>
    <w:sectPr w:rsidR="00CA2E26" w:rsidRPr="00604E9B" w:rsidSect="00965978">
      <w:headerReference w:type="default" r:id="rId8"/>
      <w:headerReference w:type="first" r:id="rId9"/>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4EC" w:rsidRDefault="000574EC">
      <w:r>
        <w:separator/>
      </w:r>
    </w:p>
  </w:endnote>
  <w:endnote w:type="continuationSeparator" w:id="0">
    <w:p w:rsidR="000574EC" w:rsidRDefault="0005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4EC" w:rsidRDefault="000574EC">
      <w:r>
        <w:separator/>
      </w:r>
    </w:p>
  </w:footnote>
  <w:footnote w:type="continuationSeparator" w:id="0">
    <w:p w:rsidR="000574EC" w:rsidRDefault="00057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896" w:rsidRDefault="00814896" w:rsidP="00814896">
    <w:pPr>
      <w:pStyle w:val="Header"/>
      <w:jc w:val="right"/>
      <w:rPr>
        <w:b/>
        <w:sz w:val="20"/>
        <w:szCs w:val="20"/>
      </w:rPr>
    </w:pPr>
    <w:r>
      <w:rPr>
        <w:b/>
        <w:sz w:val="20"/>
        <w:szCs w:val="20"/>
      </w:rPr>
      <w:t xml:space="preserve">Policy 6230 – </w:t>
    </w:r>
    <w:r w:rsidR="00D679C2">
      <w:rPr>
        <w:b/>
        <w:sz w:val="20"/>
        <w:szCs w:val="20"/>
      </w:rPr>
      <w:t xml:space="preserve">Searches and </w:t>
    </w:r>
    <w:r>
      <w:rPr>
        <w:b/>
        <w:sz w:val="20"/>
        <w:szCs w:val="20"/>
      </w:rPr>
      <w:t>Interrogation</w:t>
    </w:r>
    <w:r w:rsidR="00D679C2">
      <w:rPr>
        <w:b/>
        <w:sz w:val="20"/>
        <w:szCs w:val="20"/>
      </w:rPr>
      <w:t>s of Students</w:t>
    </w:r>
  </w:p>
  <w:p w:rsidR="00814896" w:rsidRDefault="00814896" w:rsidP="00814896">
    <w:pPr>
      <w:pStyle w:val="Header"/>
      <w:jc w:val="right"/>
      <w:rPr>
        <w:b/>
        <w:sz w:val="20"/>
        <w:szCs w:val="20"/>
      </w:rPr>
    </w:pPr>
    <w:r w:rsidRPr="002104CD">
      <w:rPr>
        <w:b/>
        <w:sz w:val="20"/>
        <w:szCs w:val="20"/>
      </w:rPr>
      <w:t xml:space="preserve">Page </w:t>
    </w:r>
    <w:r w:rsidRPr="002104CD">
      <w:rPr>
        <w:b/>
        <w:sz w:val="20"/>
        <w:szCs w:val="20"/>
      </w:rPr>
      <w:fldChar w:fldCharType="begin"/>
    </w:r>
    <w:r w:rsidRPr="002104CD">
      <w:rPr>
        <w:b/>
        <w:sz w:val="20"/>
        <w:szCs w:val="20"/>
      </w:rPr>
      <w:instrText xml:space="preserve"> PAGE </w:instrText>
    </w:r>
    <w:r w:rsidRPr="002104CD">
      <w:rPr>
        <w:b/>
        <w:sz w:val="20"/>
        <w:szCs w:val="20"/>
      </w:rPr>
      <w:fldChar w:fldCharType="separate"/>
    </w:r>
    <w:r w:rsidR="00A14061">
      <w:rPr>
        <w:b/>
        <w:noProof/>
        <w:sz w:val="20"/>
        <w:szCs w:val="20"/>
      </w:rPr>
      <w:t>3</w:t>
    </w:r>
    <w:r w:rsidRPr="002104CD">
      <w:rPr>
        <w:b/>
        <w:sz w:val="20"/>
        <w:szCs w:val="20"/>
      </w:rPr>
      <w:fldChar w:fldCharType="end"/>
    </w:r>
    <w:r w:rsidRPr="002104CD">
      <w:rPr>
        <w:b/>
        <w:sz w:val="20"/>
        <w:szCs w:val="20"/>
      </w:rPr>
      <w:t xml:space="preserve"> of </w:t>
    </w:r>
    <w:r w:rsidRPr="002104CD">
      <w:rPr>
        <w:b/>
        <w:sz w:val="20"/>
        <w:szCs w:val="20"/>
      </w:rPr>
      <w:fldChar w:fldCharType="begin"/>
    </w:r>
    <w:r w:rsidRPr="002104CD">
      <w:rPr>
        <w:b/>
        <w:sz w:val="20"/>
        <w:szCs w:val="20"/>
      </w:rPr>
      <w:instrText xml:space="preserve"> NUMPAGES </w:instrText>
    </w:r>
    <w:r w:rsidRPr="002104CD">
      <w:rPr>
        <w:b/>
        <w:sz w:val="20"/>
        <w:szCs w:val="20"/>
      </w:rPr>
      <w:fldChar w:fldCharType="separate"/>
    </w:r>
    <w:r w:rsidR="00A14061">
      <w:rPr>
        <w:b/>
        <w:noProof/>
        <w:sz w:val="20"/>
        <w:szCs w:val="20"/>
      </w:rPr>
      <w:t>3</w:t>
    </w:r>
    <w:r w:rsidRPr="002104CD">
      <w:rPr>
        <w:b/>
        <w:sz w:val="20"/>
        <w:szCs w:val="20"/>
      </w:rPr>
      <w:fldChar w:fldCharType="end"/>
    </w:r>
  </w:p>
  <w:p w:rsidR="00814896" w:rsidRDefault="00814896" w:rsidP="00814896">
    <w:pPr>
      <w:pStyle w:val="Header"/>
      <w:jc w:val="right"/>
      <w:rPr>
        <w:b/>
        <w:sz w:val="20"/>
        <w:szCs w:val="20"/>
      </w:rPr>
    </w:pPr>
  </w:p>
  <w:p w:rsidR="00814896" w:rsidRDefault="00814896" w:rsidP="00814896">
    <w:pPr>
      <w:pStyle w:val="Header"/>
      <w:jc w:val="right"/>
      <w:rPr>
        <w:b/>
        <w:sz w:val="20"/>
        <w:szCs w:val="20"/>
      </w:rPr>
    </w:pPr>
  </w:p>
  <w:p w:rsidR="00814896" w:rsidRDefault="008148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4EC" w:rsidRPr="00896C23" w:rsidRDefault="000574EC" w:rsidP="00896C23">
    <w:pPr>
      <w:pStyle w:val="Header"/>
      <w:jc w:val="right"/>
      <w:rPr>
        <w:b/>
        <w:sz w:val="20"/>
        <w:szCs w:val="20"/>
      </w:rPr>
    </w:pPr>
    <w:r>
      <w:rPr>
        <w:b/>
        <w:noProof/>
        <w:sz w:val="20"/>
        <w:szCs w:val="20"/>
      </w:rPr>
      <mc:AlternateContent>
        <mc:Choice Requires="wps">
          <w:drawing>
            <wp:anchor distT="0" distB="0" distL="114300" distR="114300" simplePos="0" relativeHeight="251659264" behindDoc="0" locked="0" layoutInCell="1" allowOverlap="1" wp14:anchorId="0FE753CF" wp14:editId="3886F661">
              <wp:simplePos x="0" y="0"/>
              <wp:positionH relativeFrom="column">
                <wp:posOffset>-95250</wp:posOffset>
              </wp:positionH>
              <wp:positionV relativeFrom="paragraph">
                <wp:posOffset>-66675</wp:posOffset>
              </wp:positionV>
              <wp:extent cx="1741805" cy="1033145"/>
              <wp:effectExtent l="0" t="0" r="127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033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74EC" w:rsidRDefault="000574EC" w:rsidP="00896C23">
                          <w:r>
                            <w:rPr>
                              <w:noProof/>
                            </w:rPr>
                            <w:drawing>
                              <wp:inline distT="0" distB="0" distL="0" distR="0" wp14:anchorId="57977CD4" wp14:editId="699CC048">
                                <wp:extent cx="1557655" cy="941705"/>
                                <wp:effectExtent l="0" t="0" r="4445" b="0"/>
                                <wp:docPr id="6"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7655" cy="9417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left:0;text-align:left;margin-left:-7.5pt;margin-top:-5.25pt;width:137.15pt;height:81.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" stroked="f">
              <v:textbox style="mso-fit-shape-to-text:t">
                <w:txbxContent>
                  <w:p w:rsidR="000574EC" w:rsidRDefault="000574EC" w:rsidP="00896C23">
                    <w:r>
                      <w:rPr>
                        <w:noProof/>
                      </w:rPr>
                      <w:drawing>
                        <wp:inline distT="0" distB="0" distL="0" distR="0" wp14:anchorId="0F69CD08" wp14:editId="68EB6839">
                          <wp:extent cx="1557655" cy="941705"/>
                          <wp:effectExtent l="0" t="0" r="4445" b="0"/>
                          <wp:docPr id="6"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7655" cy="941705"/>
                                  </a:xfrm>
                                  <a:prstGeom prst="rect">
                                    <a:avLst/>
                                  </a:prstGeom>
                                  <a:noFill/>
                                  <a:ln>
                                    <a:noFill/>
                                  </a:ln>
                                </pic:spPr>
                              </pic:pic>
                            </a:graphicData>
                          </a:graphic>
                        </wp:inline>
                      </w:drawing>
                    </w:r>
                  </w:p>
                </w:txbxContent>
              </v:textbox>
            </v:shape>
          </w:pict>
        </mc:Fallback>
      </mc:AlternateContent>
    </w:r>
    <w:r>
      <w:rPr>
        <w:noProof/>
        <w:sz w:val="20"/>
        <w:szCs w:val="20"/>
      </w:rPr>
      <mc:AlternateContent>
        <mc:Choice Requires="wps">
          <w:drawing>
            <wp:anchor distT="0" distB="0" distL="114300" distR="114300" simplePos="0" relativeHeight="251658240" behindDoc="0" locked="0" layoutInCell="1" allowOverlap="1" wp14:anchorId="2CA6BA56" wp14:editId="13473994">
              <wp:simplePos x="0" y="0"/>
              <wp:positionH relativeFrom="column">
                <wp:posOffset>1828800</wp:posOffset>
              </wp:positionH>
              <wp:positionV relativeFrom="paragraph">
                <wp:posOffset>-38100</wp:posOffset>
              </wp:positionV>
              <wp:extent cx="0" cy="1581785"/>
              <wp:effectExtent l="19050" t="19050" r="19050" b="2794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7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2in,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" strokeweight="3pt"/>
          </w:pict>
        </mc:Fallback>
      </mc:AlternateContent>
    </w:r>
    <w:r>
      <w:rPr>
        <w:b/>
        <w:noProof/>
        <w:sz w:val="20"/>
        <w:szCs w:val="20"/>
      </w:rPr>
      <mc:AlternateContent>
        <mc:Choice Requires="wps">
          <w:drawing>
            <wp:anchor distT="0" distB="0" distL="114300" distR="114300" simplePos="0" relativeHeight="251656192" behindDoc="0" locked="0" layoutInCell="1" allowOverlap="1" wp14:anchorId="2E78AF6B" wp14:editId="66EE6EBD">
              <wp:simplePos x="0" y="0"/>
              <wp:positionH relativeFrom="column">
                <wp:posOffset>1905000</wp:posOffset>
              </wp:positionH>
              <wp:positionV relativeFrom="paragraph">
                <wp:posOffset>114300</wp:posOffset>
              </wp:positionV>
              <wp:extent cx="1676400" cy="125730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74EC" w:rsidRDefault="000574EC" w:rsidP="00896C23">
                          <w:pPr>
                            <w:rPr>
                              <w:rFonts w:ascii="Arial Narrow" w:hAnsi="Arial Narrow"/>
                              <w:sz w:val="32"/>
                              <w:szCs w:val="32"/>
                            </w:rPr>
                          </w:pPr>
                          <w:r w:rsidRPr="001731CB">
                            <w:rPr>
                              <w:rFonts w:ascii="Arial Narrow" w:hAnsi="Arial Narrow"/>
                              <w:sz w:val="72"/>
                              <w:szCs w:val="72"/>
                            </w:rPr>
                            <w:t>Board</w:t>
                          </w:r>
                        </w:p>
                        <w:p w:rsidR="000574EC" w:rsidRDefault="000574EC" w:rsidP="00896C23">
                          <w:pPr>
                            <w:rPr>
                              <w:rFonts w:ascii="Arial Narrow" w:hAnsi="Arial Narrow"/>
                              <w:sz w:val="72"/>
                              <w:szCs w:val="72"/>
                            </w:rPr>
                          </w:pPr>
                          <w:r>
                            <w:rPr>
                              <w:rFonts w:ascii="Arial Narrow" w:hAnsi="Arial Narrow"/>
                              <w:sz w:val="72"/>
                              <w:szCs w:val="7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50pt;margin-top:9pt;width:132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ZWlgwIAABg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" stroked="f">
              <v:textbox>
                <w:txbxContent>
                  <w:p w:rsidR="000574EC" w:rsidRDefault="000574EC" w:rsidP="00896C23">
                    <w:pPr>
                      <w:rPr>
                        <w:rFonts w:ascii="Arial Narrow" w:hAnsi="Arial Narrow"/>
                        <w:sz w:val="32"/>
                        <w:szCs w:val="32"/>
                      </w:rPr>
                    </w:pPr>
                    <w:r w:rsidRPr="001731CB">
                      <w:rPr>
                        <w:rFonts w:ascii="Arial Narrow" w:hAnsi="Arial Narrow"/>
                        <w:sz w:val="72"/>
                        <w:szCs w:val="72"/>
                      </w:rPr>
                      <w:t>Board</w:t>
                    </w:r>
                  </w:p>
                  <w:p w:rsidR="000574EC" w:rsidRDefault="000574EC" w:rsidP="00896C23">
                    <w:pPr>
                      <w:rPr>
                        <w:rFonts w:ascii="Arial Narrow" w:hAnsi="Arial Narrow"/>
                        <w:sz w:val="72"/>
                        <w:szCs w:val="72"/>
                      </w:rPr>
                    </w:pPr>
                    <w:r>
                      <w:rPr>
                        <w:rFonts w:ascii="Arial Narrow" w:hAnsi="Arial Narrow"/>
                        <w:sz w:val="72"/>
                        <w:szCs w:val="72"/>
                      </w:rPr>
                      <w:t>Policy</w:t>
                    </w:r>
                  </w:p>
                </w:txbxContent>
              </v:textbox>
            </v:shape>
          </w:pict>
        </mc:Fallback>
      </mc:AlternateContent>
    </w:r>
    <w:r>
      <w:rPr>
        <w:b/>
        <w:sz w:val="20"/>
        <w:szCs w:val="20"/>
      </w:rPr>
      <w:t>6230</w:t>
    </w:r>
  </w:p>
  <w:p w:rsidR="000574EC" w:rsidRPr="00896C23" w:rsidRDefault="000574EC" w:rsidP="00896C23">
    <w:pPr>
      <w:pStyle w:val="Header"/>
      <w:jc w:val="right"/>
      <w:rPr>
        <w:b/>
        <w:sz w:val="20"/>
        <w:szCs w:val="20"/>
      </w:rPr>
    </w:pPr>
    <w:r w:rsidRPr="00896C23">
      <w:rPr>
        <w:b/>
        <w:sz w:val="20"/>
        <w:szCs w:val="20"/>
      </w:rPr>
      <w:t xml:space="preserve">Page </w:t>
    </w:r>
    <w:r w:rsidRPr="00896C23">
      <w:rPr>
        <w:rStyle w:val="PageNumber"/>
        <w:b/>
        <w:sz w:val="20"/>
        <w:szCs w:val="20"/>
      </w:rPr>
      <w:fldChar w:fldCharType="begin"/>
    </w:r>
    <w:r w:rsidRPr="00896C23">
      <w:rPr>
        <w:rStyle w:val="PageNumber"/>
        <w:b/>
        <w:sz w:val="20"/>
        <w:szCs w:val="20"/>
      </w:rPr>
      <w:instrText xml:space="preserve"> PAGE </w:instrText>
    </w:r>
    <w:r w:rsidRPr="00896C23">
      <w:rPr>
        <w:rStyle w:val="PageNumber"/>
        <w:b/>
        <w:sz w:val="20"/>
        <w:szCs w:val="20"/>
      </w:rPr>
      <w:fldChar w:fldCharType="separate"/>
    </w:r>
    <w:r w:rsidR="00A14061">
      <w:rPr>
        <w:rStyle w:val="PageNumber"/>
        <w:b/>
        <w:noProof/>
        <w:sz w:val="20"/>
        <w:szCs w:val="20"/>
      </w:rPr>
      <w:t>1</w:t>
    </w:r>
    <w:r w:rsidRPr="00896C23">
      <w:rPr>
        <w:rStyle w:val="PageNumber"/>
        <w:b/>
        <w:sz w:val="20"/>
        <w:szCs w:val="20"/>
      </w:rPr>
      <w:fldChar w:fldCharType="end"/>
    </w:r>
    <w:r w:rsidRPr="00896C23">
      <w:rPr>
        <w:b/>
        <w:sz w:val="20"/>
        <w:szCs w:val="20"/>
      </w:rPr>
      <w:t xml:space="preserve"> of </w:t>
    </w:r>
    <w:r w:rsidRPr="00896C23">
      <w:rPr>
        <w:rStyle w:val="PageNumber"/>
        <w:b/>
        <w:sz w:val="20"/>
        <w:szCs w:val="20"/>
      </w:rPr>
      <w:fldChar w:fldCharType="begin"/>
    </w:r>
    <w:r w:rsidRPr="00896C23">
      <w:rPr>
        <w:rStyle w:val="PageNumber"/>
        <w:b/>
        <w:sz w:val="20"/>
        <w:szCs w:val="20"/>
      </w:rPr>
      <w:instrText xml:space="preserve"> NUMPAGES </w:instrText>
    </w:r>
    <w:r w:rsidRPr="00896C23">
      <w:rPr>
        <w:rStyle w:val="PageNumber"/>
        <w:b/>
        <w:sz w:val="20"/>
        <w:szCs w:val="20"/>
      </w:rPr>
      <w:fldChar w:fldCharType="separate"/>
    </w:r>
    <w:r w:rsidR="00A14061">
      <w:rPr>
        <w:rStyle w:val="PageNumber"/>
        <w:b/>
        <w:noProof/>
        <w:sz w:val="20"/>
        <w:szCs w:val="20"/>
      </w:rPr>
      <w:t>3</w:t>
    </w:r>
    <w:r w:rsidRPr="00896C23">
      <w:rPr>
        <w:rStyle w:val="PageNumber"/>
        <w:b/>
        <w:sz w:val="20"/>
        <w:szCs w:val="20"/>
      </w:rPr>
      <w:fldChar w:fldCharType="end"/>
    </w:r>
  </w:p>
  <w:p w:rsidR="000574EC" w:rsidRDefault="000574EC" w:rsidP="00896C23">
    <w:pPr>
      <w:pStyle w:val="Header"/>
      <w:jc w:val="right"/>
      <w:rPr>
        <w:b/>
      </w:rPr>
    </w:pPr>
  </w:p>
  <w:p w:rsidR="000574EC" w:rsidRDefault="000574EC" w:rsidP="00896C23">
    <w:pPr>
      <w:pStyle w:val="Header"/>
      <w:jc w:val="right"/>
      <w:rPr>
        <w:b/>
      </w:rPr>
    </w:pPr>
  </w:p>
  <w:p w:rsidR="00D679C2" w:rsidRDefault="00D679C2" w:rsidP="00896C23">
    <w:pPr>
      <w:pStyle w:val="Header"/>
      <w:jc w:val="right"/>
      <w:rPr>
        <w:b/>
        <w:sz w:val="24"/>
      </w:rPr>
    </w:pPr>
    <w:r>
      <w:rPr>
        <w:b/>
        <w:sz w:val="24"/>
      </w:rPr>
      <w:t xml:space="preserve">Searches and </w:t>
    </w:r>
    <w:r w:rsidR="000574EC">
      <w:rPr>
        <w:b/>
        <w:sz w:val="24"/>
      </w:rPr>
      <w:t>Interrogation</w:t>
    </w:r>
    <w:r>
      <w:rPr>
        <w:b/>
        <w:sz w:val="24"/>
      </w:rPr>
      <w:t>s</w:t>
    </w:r>
  </w:p>
  <w:p w:rsidR="000574EC" w:rsidRPr="00FD016B" w:rsidRDefault="00D679C2" w:rsidP="00896C23">
    <w:pPr>
      <w:pStyle w:val="Header"/>
      <w:jc w:val="right"/>
      <w:rPr>
        <w:b/>
        <w:sz w:val="24"/>
      </w:rPr>
    </w:pPr>
    <w:proofErr w:type="gramStart"/>
    <w:r>
      <w:rPr>
        <w:b/>
        <w:sz w:val="24"/>
      </w:rPr>
      <w:t>of</w:t>
    </w:r>
    <w:proofErr w:type="gramEnd"/>
    <w:r>
      <w:rPr>
        <w:b/>
        <w:sz w:val="24"/>
      </w:rPr>
      <w:t xml:space="preserve"> Students</w:t>
    </w:r>
  </w:p>
  <w:p w:rsidR="000574EC" w:rsidRPr="000A78A3" w:rsidRDefault="000574EC" w:rsidP="00896C23">
    <w:pPr>
      <w:pStyle w:val="Header"/>
      <w:jc w:val="right"/>
      <w:rPr>
        <w:b/>
        <w:sz w:val="24"/>
      </w:rPr>
    </w:pPr>
  </w:p>
  <w:p w:rsidR="000574EC" w:rsidRDefault="000574EC" w:rsidP="00896C23">
    <w:pPr>
      <w:pStyle w:val="Header"/>
      <w:rPr>
        <w:rFonts w:ascii="Arial Narrow" w:hAnsi="Arial Narrow"/>
        <w:b/>
        <w:sz w:val="16"/>
        <w:szCs w:val="16"/>
      </w:rPr>
    </w:pPr>
    <w:r>
      <w:rPr>
        <w:rFonts w:ascii="Arial Narrow" w:hAnsi="Arial Narrow"/>
        <w:b/>
        <w:sz w:val="16"/>
        <w:szCs w:val="16"/>
      </w:rPr>
      <w:t xml:space="preserve">First Supervisory District of </w:t>
    </w:r>
    <w:smartTag w:uri="urn:schemas-microsoft-com:office:smarttags" w:element="place">
      <w:smartTag w:uri="urn:schemas-microsoft-com:office:smarttags" w:element="PlaceName">
        <w:r>
          <w:rPr>
            <w:rFonts w:ascii="Arial Narrow" w:hAnsi="Arial Narrow"/>
            <w:b/>
            <w:sz w:val="16"/>
            <w:szCs w:val="16"/>
          </w:rPr>
          <w:t>Suffolk</w:t>
        </w:r>
      </w:smartTag>
      <w:r>
        <w:rPr>
          <w:rFonts w:ascii="Arial Narrow" w:hAnsi="Arial Narrow"/>
          <w:b/>
          <w:sz w:val="16"/>
          <w:szCs w:val="16"/>
        </w:rPr>
        <w:t xml:space="preserve"> </w:t>
      </w:r>
      <w:smartTag w:uri="urn:schemas-microsoft-com:office:smarttags" w:element="PlaceType">
        <w:r>
          <w:rPr>
            <w:rFonts w:ascii="Arial Narrow" w:hAnsi="Arial Narrow"/>
            <w:b/>
            <w:sz w:val="16"/>
            <w:szCs w:val="16"/>
          </w:rPr>
          <w:t>County</w:t>
        </w:r>
      </w:smartTag>
    </w:smartTag>
  </w:p>
  <w:p w:rsidR="000574EC" w:rsidRDefault="000574EC" w:rsidP="00896C23">
    <w:pPr>
      <w:pStyle w:val="Header"/>
      <w:rPr>
        <w:rFonts w:ascii="Arial Narrow" w:hAnsi="Arial Narrow"/>
        <w:b/>
        <w:sz w:val="16"/>
        <w:szCs w:val="16"/>
      </w:rPr>
    </w:pPr>
    <w:r>
      <w:rPr>
        <w:rFonts w:ascii="Arial Narrow" w:hAnsi="Arial Narrow"/>
        <w:b/>
        <w:sz w:val="16"/>
        <w:szCs w:val="16"/>
      </w:rPr>
      <w:t xml:space="preserve">201 </w:t>
    </w:r>
    <w:smartTag w:uri="urn:schemas-microsoft-com:office:smarttags" w:element="place">
      <w:smartTag w:uri="urn:schemas-microsoft-com:office:smarttags" w:element="City">
        <w:r>
          <w:rPr>
            <w:rFonts w:ascii="Arial Narrow" w:hAnsi="Arial Narrow"/>
            <w:b/>
            <w:sz w:val="16"/>
            <w:szCs w:val="16"/>
          </w:rPr>
          <w:t>Sunrise</w:t>
        </w:r>
      </w:smartTag>
    </w:smartTag>
    <w:r>
      <w:rPr>
        <w:rFonts w:ascii="Arial Narrow" w:hAnsi="Arial Narrow"/>
        <w:b/>
        <w:sz w:val="16"/>
        <w:szCs w:val="16"/>
      </w:rPr>
      <w:t xml:space="preserve"> Highway</w:t>
    </w:r>
  </w:p>
  <w:p w:rsidR="000574EC" w:rsidRDefault="000574EC" w:rsidP="00896C23">
    <w:pPr>
      <w:pStyle w:val="Header"/>
      <w:rPr>
        <w:rFonts w:ascii="Arial Narrow" w:hAnsi="Arial Narrow"/>
        <w:b/>
        <w:sz w:val="16"/>
        <w:szCs w:val="16"/>
      </w:rPr>
    </w:pPr>
    <w:smartTag w:uri="urn:schemas-microsoft-com:office:smarttags" w:element="place">
      <w:smartTag w:uri="urn:schemas-microsoft-com:office:smarttags" w:element="City">
        <w:r>
          <w:rPr>
            <w:rFonts w:ascii="Arial Narrow" w:hAnsi="Arial Narrow"/>
            <w:b/>
            <w:sz w:val="16"/>
            <w:szCs w:val="16"/>
          </w:rPr>
          <w:t>Patchogue</w:t>
        </w:r>
      </w:smartTag>
      <w:r>
        <w:rPr>
          <w:rFonts w:ascii="Arial Narrow" w:hAnsi="Arial Narrow"/>
          <w:b/>
          <w:sz w:val="16"/>
          <w:szCs w:val="16"/>
        </w:rPr>
        <w:t xml:space="preserve">, </w:t>
      </w:r>
      <w:smartTag w:uri="urn:schemas-microsoft-com:office:smarttags" w:element="State">
        <w:r>
          <w:rPr>
            <w:rFonts w:ascii="Arial Narrow" w:hAnsi="Arial Narrow"/>
            <w:b/>
            <w:sz w:val="16"/>
            <w:szCs w:val="16"/>
          </w:rPr>
          <w:t>New York</w:t>
        </w:r>
      </w:smartTag>
      <w:r>
        <w:rPr>
          <w:rFonts w:ascii="Arial Narrow" w:hAnsi="Arial Narrow"/>
          <w:b/>
          <w:sz w:val="16"/>
          <w:szCs w:val="16"/>
        </w:rPr>
        <w:t xml:space="preserve"> </w:t>
      </w:r>
      <w:smartTag w:uri="urn:schemas-microsoft-com:office:smarttags" w:element="PostalCode">
        <w:r>
          <w:rPr>
            <w:rFonts w:ascii="Arial Narrow" w:hAnsi="Arial Narrow"/>
            <w:b/>
            <w:sz w:val="16"/>
            <w:szCs w:val="16"/>
          </w:rPr>
          <w:t>11772</w:t>
        </w:r>
      </w:smartTag>
    </w:smartTag>
  </w:p>
  <w:p w:rsidR="000574EC" w:rsidRPr="008D1520" w:rsidRDefault="000574EC" w:rsidP="00896C23">
    <w:pPr>
      <w:pStyle w:val="Header"/>
      <w:rPr>
        <w:rFonts w:ascii="Arial Narrow" w:hAnsi="Arial Narrow"/>
        <w:sz w:val="10"/>
        <w:szCs w:val="16"/>
      </w:rPr>
    </w:pPr>
  </w:p>
  <w:p w:rsidR="000574EC" w:rsidRPr="000A78A3" w:rsidRDefault="000574EC" w:rsidP="00896C23">
    <w:pPr>
      <w:pStyle w:val="Header"/>
      <w:rPr>
        <w:szCs w:val="16"/>
      </w:rPr>
    </w:pPr>
    <w:r>
      <w:rPr>
        <w:rFonts w:ascii="Arial Narrow" w:hAnsi="Arial Narrow"/>
        <w:noProof/>
        <w:sz w:val="16"/>
        <w:szCs w:val="16"/>
      </w:rPr>
      <mc:AlternateContent>
        <mc:Choice Requires="wps">
          <w:drawing>
            <wp:anchor distT="0" distB="0" distL="114300" distR="114300" simplePos="0" relativeHeight="251657216" behindDoc="0" locked="0" layoutInCell="1" allowOverlap="1" wp14:anchorId="0BF898CB" wp14:editId="5B0A6755">
              <wp:simplePos x="0" y="0"/>
              <wp:positionH relativeFrom="column">
                <wp:posOffset>0</wp:posOffset>
              </wp:positionH>
              <wp:positionV relativeFrom="paragraph">
                <wp:posOffset>-2540</wp:posOffset>
              </wp:positionV>
              <wp:extent cx="5943600" cy="0"/>
              <wp:effectExtent l="19050" t="26035" r="19050" b="2159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haEQIAACo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"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24985"/>
    <w:multiLevelType w:val="hybridMultilevel"/>
    <w:tmpl w:val="4EC4465C"/>
    <w:lvl w:ilvl="0" w:tplc="0A0261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1B870CC"/>
    <w:multiLevelType w:val="hybridMultilevel"/>
    <w:tmpl w:val="03204E3A"/>
    <w:lvl w:ilvl="0" w:tplc="D6727C4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455224"/>
    <w:multiLevelType w:val="hybridMultilevel"/>
    <w:tmpl w:val="00E80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D609B6"/>
    <w:multiLevelType w:val="hybridMultilevel"/>
    <w:tmpl w:val="7924E7D6"/>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Full" w:cryptAlgorithmClass="hash" w:cryptAlgorithmType="typeAny" w:cryptAlgorithmSid="4" w:cryptSpinCount="100000" w:hash="M2GgZFydEkldtE1HnStQQ/KvrmE=" w:salt="ejsmEqI62TD3cavT0xLi+w=="/>
  <w:defaultTabStop w:val="720"/>
  <w:drawingGridHorizontalSpacing w:val="110"/>
  <w:displayHorizontalDrawingGridEvery w:val="2"/>
  <w:displayVerticalDrawingGridEvery w:val="2"/>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031"/>
    <w:rsid w:val="000321AD"/>
    <w:rsid w:val="00041470"/>
    <w:rsid w:val="00051FC7"/>
    <w:rsid w:val="00055DA8"/>
    <w:rsid w:val="000574EC"/>
    <w:rsid w:val="00074918"/>
    <w:rsid w:val="000E76CE"/>
    <w:rsid w:val="00130AAB"/>
    <w:rsid w:val="00147012"/>
    <w:rsid w:val="00153963"/>
    <w:rsid w:val="00225BA3"/>
    <w:rsid w:val="00241730"/>
    <w:rsid w:val="00250C8E"/>
    <w:rsid w:val="0027404B"/>
    <w:rsid w:val="002934BA"/>
    <w:rsid w:val="002B6AB9"/>
    <w:rsid w:val="003163B2"/>
    <w:rsid w:val="00382F7D"/>
    <w:rsid w:val="003C4F3B"/>
    <w:rsid w:val="003C70A2"/>
    <w:rsid w:val="003D255C"/>
    <w:rsid w:val="003D5D5B"/>
    <w:rsid w:val="004017E5"/>
    <w:rsid w:val="004658DF"/>
    <w:rsid w:val="00490CA6"/>
    <w:rsid w:val="004C4B9A"/>
    <w:rsid w:val="00590CAF"/>
    <w:rsid w:val="005B00F6"/>
    <w:rsid w:val="005E0791"/>
    <w:rsid w:val="00604761"/>
    <w:rsid w:val="00604E9B"/>
    <w:rsid w:val="00704031"/>
    <w:rsid w:val="007D7704"/>
    <w:rsid w:val="007E0F7B"/>
    <w:rsid w:val="00814896"/>
    <w:rsid w:val="008173F5"/>
    <w:rsid w:val="00837BB9"/>
    <w:rsid w:val="00896C23"/>
    <w:rsid w:val="008B7152"/>
    <w:rsid w:val="008F1E55"/>
    <w:rsid w:val="009217E7"/>
    <w:rsid w:val="009352EB"/>
    <w:rsid w:val="00950988"/>
    <w:rsid w:val="00965978"/>
    <w:rsid w:val="00965BBF"/>
    <w:rsid w:val="00973724"/>
    <w:rsid w:val="00992DF9"/>
    <w:rsid w:val="009D04AF"/>
    <w:rsid w:val="00A14061"/>
    <w:rsid w:val="00A57870"/>
    <w:rsid w:val="00AA3692"/>
    <w:rsid w:val="00AF4993"/>
    <w:rsid w:val="00AF70F7"/>
    <w:rsid w:val="00B01062"/>
    <w:rsid w:val="00B2326C"/>
    <w:rsid w:val="00B7638F"/>
    <w:rsid w:val="00BA3E75"/>
    <w:rsid w:val="00BF6D3C"/>
    <w:rsid w:val="00C212DE"/>
    <w:rsid w:val="00C75160"/>
    <w:rsid w:val="00CA2E26"/>
    <w:rsid w:val="00CE0B8A"/>
    <w:rsid w:val="00CF0CE0"/>
    <w:rsid w:val="00D1689E"/>
    <w:rsid w:val="00D679C2"/>
    <w:rsid w:val="00D72FD3"/>
    <w:rsid w:val="00D87E38"/>
    <w:rsid w:val="00D94C8D"/>
    <w:rsid w:val="00DB3938"/>
    <w:rsid w:val="00F21E9F"/>
    <w:rsid w:val="00F25DFE"/>
    <w:rsid w:val="00F50B25"/>
    <w:rsid w:val="00FA0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paragraph" w:styleId="Heading5">
    <w:name w:val="heading 5"/>
    <w:basedOn w:val="Normal"/>
    <w:next w:val="Normal"/>
    <w:qFormat/>
    <w:pPr>
      <w:keepNext/>
      <w:tabs>
        <w:tab w:val="left" w:pos="547"/>
        <w:tab w:val="left" w:pos="1080"/>
        <w:tab w:val="left" w:pos="1440"/>
        <w:tab w:val="left" w:pos="4507"/>
        <w:tab w:val="left" w:pos="7200"/>
        <w:tab w:val="left" w:pos="9000"/>
      </w:tabs>
      <w:spacing w:line="240" w:lineRule="exact"/>
      <w:ind w:firstLine="5130"/>
      <w:jc w:val="both"/>
      <w:outlineLvl w:val="4"/>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DB3938"/>
    <w:rPr>
      <w:rFonts w:ascii="Tahoma" w:hAnsi="Tahoma" w:cs="Tahoma"/>
      <w:sz w:val="16"/>
      <w:szCs w:val="16"/>
    </w:rPr>
  </w:style>
  <w:style w:type="character" w:styleId="PageNumber">
    <w:name w:val="page number"/>
    <w:basedOn w:val="DefaultParagraphFont"/>
    <w:rsid w:val="00896C23"/>
  </w:style>
  <w:style w:type="character" w:customStyle="1" w:styleId="HeaderChar">
    <w:name w:val="Header Char"/>
    <w:basedOn w:val="DefaultParagraphFont"/>
    <w:link w:val="Header"/>
    <w:rsid w:val="00814896"/>
    <w:rPr>
      <w:rFonts w:ascii="Arial" w:hAnsi="Arial"/>
      <w:sz w:val="22"/>
      <w:szCs w:val="24"/>
    </w:rPr>
  </w:style>
  <w:style w:type="character" w:styleId="CommentReference">
    <w:name w:val="annotation reference"/>
    <w:basedOn w:val="DefaultParagraphFont"/>
    <w:rsid w:val="003163B2"/>
    <w:rPr>
      <w:sz w:val="16"/>
      <w:szCs w:val="16"/>
    </w:rPr>
  </w:style>
  <w:style w:type="paragraph" w:styleId="CommentText">
    <w:name w:val="annotation text"/>
    <w:basedOn w:val="Normal"/>
    <w:link w:val="CommentTextChar"/>
    <w:rsid w:val="003163B2"/>
    <w:rPr>
      <w:sz w:val="20"/>
      <w:szCs w:val="20"/>
    </w:rPr>
  </w:style>
  <w:style w:type="character" w:customStyle="1" w:styleId="CommentTextChar">
    <w:name w:val="Comment Text Char"/>
    <w:basedOn w:val="DefaultParagraphFont"/>
    <w:link w:val="CommentText"/>
    <w:rsid w:val="003163B2"/>
    <w:rPr>
      <w:rFonts w:ascii="Arial" w:hAnsi="Arial"/>
    </w:rPr>
  </w:style>
  <w:style w:type="paragraph" w:styleId="CommentSubject">
    <w:name w:val="annotation subject"/>
    <w:basedOn w:val="CommentText"/>
    <w:next w:val="CommentText"/>
    <w:link w:val="CommentSubjectChar"/>
    <w:rsid w:val="003163B2"/>
    <w:rPr>
      <w:b/>
      <w:bCs/>
    </w:rPr>
  </w:style>
  <w:style w:type="character" w:customStyle="1" w:styleId="CommentSubjectChar">
    <w:name w:val="Comment Subject Char"/>
    <w:basedOn w:val="CommentTextChar"/>
    <w:link w:val="CommentSubject"/>
    <w:rsid w:val="003163B2"/>
    <w:rPr>
      <w:rFonts w:ascii="Arial" w:hAnsi="Arial"/>
      <w:b/>
      <w:bCs/>
    </w:rPr>
  </w:style>
  <w:style w:type="paragraph" w:styleId="ListParagraph">
    <w:name w:val="List Paragraph"/>
    <w:basedOn w:val="Normal"/>
    <w:uiPriority w:val="34"/>
    <w:qFormat/>
    <w:rsid w:val="003D5D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paragraph" w:styleId="Heading5">
    <w:name w:val="heading 5"/>
    <w:basedOn w:val="Normal"/>
    <w:next w:val="Normal"/>
    <w:qFormat/>
    <w:pPr>
      <w:keepNext/>
      <w:tabs>
        <w:tab w:val="left" w:pos="547"/>
        <w:tab w:val="left" w:pos="1080"/>
        <w:tab w:val="left" w:pos="1440"/>
        <w:tab w:val="left" w:pos="4507"/>
        <w:tab w:val="left" w:pos="7200"/>
        <w:tab w:val="left" w:pos="9000"/>
      </w:tabs>
      <w:spacing w:line="240" w:lineRule="exact"/>
      <w:ind w:firstLine="5130"/>
      <w:jc w:val="both"/>
      <w:outlineLvl w:val="4"/>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DB3938"/>
    <w:rPr>
      <w:rFonts w:ascii="Tahoma" w:hAnsi="Tahoma" w:cs="Tahoma"/>
      <w:sz w:val="16"/>
      <w:szCs w:val="16"/>
    </w:rPr>
  </w:style>
  <w:style w:type="character" w:styleId="PageNumber">
    <w:name w:val="page number"/>
    <w:basedOn w:val="DefaultParagraphFont"/>
    <w:rsid w:val="00896C23"/>
  </w:style>
  <w:style w:type="character" w:customStyle="1" w:styleId="HeaderChar">
    <w:name w:val="Header Char"/>
    <w:basedOn w:val="DefaultParagraphFont"/>
    <w:link w:val="Header"/>
    <w:rsid w:val="00814896"/>
    <w:rPr>
      <w:rFonts w:ascii="Arial" w:hAnsi="Arial"/>
      <w:sz w:val="22"/>
      <w:szCs w:val="24"/>
    </w:rPr>
  </w:style>
  <w:style w:type="character" w:styleId="CommentReference">
    <w:name w:val="annotation reference"/>
    <w:basedOn w:val="DefaultParagraphFont"/>
    <w:rsid w:val="003163B2"/>
    <w:rPr>
      <w:sz w:val="16"/>
      <w:szCs w:val="16"/>
    </w:rPr>
  </w:style>
  <w:style w:type="paragraph" w:styleId="CommentText">
    <w:name w:val="annotation text"/>
    <w:basedOn w:val="Normal"/>
    <w:link w:val="CommentTextChar"/>
    <w:rsid w:val="003163B2"/>
    <w:rPr>
      <w:sz w:val="20"/>
      <w:szCs w:val="20"/>
    </w:rPr>
  </w:style>
  <w:style w:type="character" w:customStyle="1" w:styleId="CommentTextChar">
    <w:name w:val="Comment Text Char"/>
    <w:basedOn w:val="DefaultParagraphFont"/>
    <w:link w:val="CommentText"/>
    <w:rsid w:val="003163B2"/>
    <w:rPr>
      <w:rFonts w:ascii="Arial" w:hAnsi="Arial"/>
    </w:rPr>
  </w:style>
  <w:style w:type="paragraph" w:styleId="CommentSubject">
    <w:name w:val="annotation subject"/>
    <w:basedOn w:val="CommentText"/>
    <w:next w:val="CommentText"/>
    <w:link w:val="CommentSubjectChar"/>
    <w:rsid w:val="003163B2"/>
    <w:rPr>
      <w:b/>
      <w:bCs/>
    </w:rPr>
  </w:style>
  <w:style w:type="character" w:customStyle="1" w:styleId="CommentSubjectChar">
    <w:name w:val="Comment Subject Char"/>
    <w:basedOn w:val="CommentTextChar"/>
    <w:link w:val="CommentSubject"/>
    <w:rsid w:val="003163B2"/>
    <w:rPr>
      <w:rFonts w:ascii="Arial" w:hAnsi="Arial"/>
      <w:b/>
      <w:bCs/>
    </w:rPr>
  </w:style>
  <w:style w:type="paragraph" w:styleId="ListParagraph">
    <w:name w:val="List Paragraph"/>
    <w:basedOn w:val="Normal"/>
    <w:uiPriority w:val="34"/>
    <w:qFormat/>
    <w:rsid w:val="003D5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1212</Words>
  <Characters>6786</Characters>
  <Application>Microsoft Office Word</Application>
  <DocSecurity>8</DocSecurity>
  <Lines>56</Lines>
  <Paragraphs>15</Paragraphs>
  <ScaleCrop>false</ScaleCrop>
  <HeadingPairs>
    <vt:vector size="2" baseType="variant">
      <vt:variant>
        <vt:lpstr>Title</vt:lpstr>
      </vt:variant>
      <vt:variant>
        <vt:i4>1</vt:i4>
      </vt:variant>
    </vt:vector>
  </HeadingPairs>
  <TitlesOfParts>
    <vt:vector size="1" baseType="lpstr">
      <vt:lpstr>Students have all their entitled rights inside or outside of the school building</vt:lpstr>
    </vt:vector>
  </TitlesOfParts>
  <Company>Eastern Suffolk BOCES</Company>
  <LinksUpToDate>false</LinksUpToDate>
  <CharactersWithSpaces>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 have all their entitled rights inside or outside of the school building</dc:title>
  <dc:creator>Pamela  Arrasate</dc:creator>
  <cp:lastModifiedBy>Administrator</cp:lastModifiedBy>
  <cp:revision>22</cp:revision>
  <cp:lastPrinted>2017-09-29T18:11:00Z</cp:lastPrinted>
  <dcterms:created xsi:type="dcterms:W3CDTF">2017-06-16T13:30:00Z</dcterms:created>
  <dcterms:modified xsi:type="dcterms:W3CDTF">2017-09-29T18:11:00Z</dcterms:modified>
</cp:coreProperties>
</file>