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92418" w14:textId="5E40E0B0" w:rsidR="00137F34" w:rsidRDefault="00A84F82" w:rsidP="005851F2">
      <w:pPr>
        <w:jc w:val="both"/>
      </w:pPr>
      <w:r>
        <w:t>The</w:t>
      </w:r>
      <w:r w:rsidR="00CC15D0">
        <w:t xml:space="preserve"> Board</w:t>
      </w:r>
      <w:r w:rsidR="00137F34">
        <w:t xml:space="preserve"> encourages recruitment of </w:t>
      </w:r>
      <w:r w:rsidR="005F35B6">
        <w:t xml:space="preserve">highly qualified </w:t>
      </w:r>
      <w:r w:rsidR="00137F34">
        <w:t xml:space="preserve">employees with a wide variety of </w:t>
      </w:r>
      <w:r w:rsidR="00881EE8">
        <w:t>backgrounds and experiences, reflecting the broader society in which we are preparing students to participate.</w:t>
      </w:r>
      <w:r w:rsidR="00137F34">
        <w:t xml:space="preserve">  It is the policy of </w:t>
      </w:r>
      <w:r>
        <w:t>the</w:t>
      </w:r>
      <w:r w:rsidR="00CC15D0">
        <w:t xml:space="preserve"> Board</w:t>
      </w:r>
      <w:r w:rsidR="00137F34">
        <w:t xml:space="preserve"> to employ the individual best qualified.</w:t>
      </w:r>
    </w:p>
    <w:p w14:paraId="69BA8A14" w14:textId="77777777" w:rsidR="00137F34" w:rsidRDefault="00137F34" w:rsidP="005851F2">
      <w:pPr>
        <w:jc w:val="both"/>
      </w:pPr>
    </w:p>
    <w:p w14:paraId="3450078B" w14:textId="77777777" w:rsidR="00137F34" w:rsidRDefault="00137F34" w:rsidP="005851F2">
      <w:pPr>
        <w:jc w:val="both"/>
      </w:pPr>
      <w:r>
        <w:t>It shall be the duty of the District Superintendent</w:t>
      </w:r>
      <w:r w:rsidR="00E40EE9">
        <w:t>, Chief Operating Officer,</w:t>
      </w:r>
      <w:r>
        <w:t xml:space="preserve"> or designee to see that persons recommended for employment meet all qualifications established by law, or by </w:t>
      </w:r>
      <w:r w:rsidR="00A84F82">
        <w:t xml:space="preserve">the </w:t>
      </w:r>
      <w:r w:rsidRPr="00CC15D0">
        <w:t>B</w:t>
      </w:r>
      <w:r w:rsidR="00E40EE9" w:rsidRPr="00CC15D0">
        <w:t>oard</w:t>
      </w:r>
      <w:r>
        <w:t>, for the position for which recommendation is made.</w:t>
      </w:r>
    </w:p>
    <w:p w14:paraId="7D3E3702" w14:textId="77777777" w:rsidR="00137F34" w:rsidRDefault="00137F34" w:rsidP="005851F2">
      <w:pPr>
        <w:jc w:val="both"/>
      </w:pPr>
    </w:p>
    <w:p w14:paraId="56D14DEC" w14:textId="77777777" w:rsidR="00020E87" w:rsidRDefault="00020E87" w:rsidP="005851F2">
      <w:pPr>
        <w:jc w:val="both"/>
      </w:pPr>
      <w:r>
        <w:t>Former students of Eastern Suffolk BOCES are welcome additions to the staff.  As such, former students who apply for posted positions and meet the minimum qualifications of the posting will be granted an invitation to interview for said position.</w:t>
      </w:r>
    </w:p>
    <w:p w14:paraId="36A73CDD" w14:textId="77777777" w:rsidR="00020E87" w:rsidRDefault="00020E87" w:rsidP="005851F2">
      <w:pPr>
        <w:jc w:val="both"/>
      </w:pPr>
    </w:p>
    <w:p w14:paraId="48D6B3DD" w14:textId="77777777" w:rsidR="00137F34" w:rsidRDefault="00137F34" w:rsidP="005851F2">
      <w:pPr>
        <w:jc w:val="both"/>
      </w:pPr>
      <w:r>
        <w:t>Assignments of personnel shall be at the direction of the District Superintendent</w:t>
      </w:r>
      <w:r w:rsidR="00E40EE9">
        <w:t>, Chief Operating Officer,</w:t>
      </w:r>
      <w:r>
        <w:t xml:space="preserve"> or designee.  Upon employment, the </w:t>
      </w:r>
      <w:r w:rsidR="00A84F82">
        <w:t xml:space="preserve">Department of </w:t>
      </w:r>
      <w:r>
        <w:t xml:space="preserve">Human Resources shall be responsible for familiarizing the new employees with </w:t>
      </w:r>
      <w:r w:rsidR="00CC15D0">
        <w:t>Board</w:t>
      </w:r>
      <w:r>
        <w:t xml:space="preserve"> policies and administrative plans of </w:t>
      </w:r>
      <w:r w:rsidR="00E40EE9" w:rsidRPr="00CC15D0">
        <w:t>ES</w:t>
      </w:r>
      <w:r w:rsidRPr="00CC15D0">
        <w:t>BOCES.</w:t>
      </w:r>
    </w:p>
    <w:p w14:paraId="6FBF0D5C" w14:textId="77777777" w:rsidR="00137F34" w:rsidRDefault="00137F34" w:rsidP="005851F2">
      <w:pPr>
        <w:jc w:val="both"/>
      </w:pPr>
    </w:p>
    <w:p w14:paraId="0F7067BA" w14:textId="77777777" w:rsidR="00137F34" w:rsidRDefault="00137F34" w:rsidP="005851F2">
      <w:pPr>
        <w:jc w:val="both"/>
      </w:pPr>
      <w:r>
        <w:t xml:space="preserve">Instructional and non-instructional </w:t>
      </w:r>
      <w:r w:rsidR="00E40EE9">
        <w:t>employees</w:t>
      </w:r>
      <w:r>
        <w:t xml:space="preserve"> shall be appointed by </w:t>
      </w:r>
      <w:r w:rsidR="00A84F82">
        <w:t xml:space="preserve">the </w:t>
      </w:r>
      <w:r>
        <w:t>B</w:t>
      </w:r>
      <w:r w:rsidR="00E40EE9">
        <w:t>oard</w:t>
      </w:r>
      <w:r>
        <w:t xml:space="preserve"> upon the recommendation of the District Superintendent</w:t>
      </w:r>
      <w:r w:rsidR="00E40EE9">
        <w:t>, Chief Operating Officer,</w:t>
      </w:r>
      <w:r>
        <w:t xml:space="preserve"> or designee.</w:t>
      </w:r>
    </w:p>
    <w:p w14:paraId="66481439" w14:textId="77777777" w:rsidR="00137F34" w:rsidRPr="00E40EE9" w:rsidRDefault="00137F34" w:rsidP="005851F2">
      <w:pPr>
        <w:jc w:val="both"/>
        <w:rPr>
          <w:sz w:val="20"/>
          <w:szCs w:val="20"/>
        </w:rPr>
      </w:pPr>
    </w:p>
    <w:p w14:paraId="763CBDBF" w14:textId="77777777" w:rsidR="00137F34" w:rsidRDefault="00137F34" w:rsidP="005851F2">
      <w:pPr>
        <w:jc w:val="both"/>
      </w:pPr>
      <w:r>
        <w:rPr>
          <w:b/>
        </w:rPr>
        <w:t>Certified Personnel</w:t>
      </w:r>
    </w:p>
    <w:p w14:paraId="13484FEF" w14:textId="77777777" w:rsidR="00137F34" w:rsidRPr="00E40EE9" w:rsidRDefault="00137F34" w:rsidP="005851F2">
      <w:pPr>
        <w:jc w:val="both"/>
        <w:rPr>
          <w:sz w:val="20"/>
          <w:szCs w:val="20"/>
        </w:rPr>
      </w:pPr>
    </w:p>
    <w:p w14:paraId="582F4DED" w14:textId="77777777" w:rsidR="00137F34" w:rsidRDefault="00864C40" w:rsidP="005851F2">
      <w:pPr>
        <w:jc w:val="both"/>
      </w:pPr>
      <w:r>
        <w:t>Appointment of a</w:t>
      </w:r>
      <w:r w:rsidR="00137F34">
        <w:t>ll professional employees shall be in accordance with §3014 of NYS Education Law</w:t>
      </w:r>
      <w:r w:rsidR="005F35B6">
        <w:t xml:space="preserve"> and in accordance with rules and regulations established by the </w:t>
      </w:r>
      <w:r>
        <w:t xml:space="preserve">New York State </w:t>
      </w:r>
      <w:r w:rsidR="005F35B6">
        <w:t>Commissioner of Education</w:t>
      </w:r>
      <w:r w:rsidR="00137F34">
        <w:t xml:space="preserve">.  </w:t>
      </w:r>
    </w:p>
    <w:p w14:paraId="29CD6F97" w14:textId="77777777" w:rsidR="00137F34" w:rsidRDefault="00137F34" w:rsidP="005851F2">
      <w:pPr>
        <w:jc w:val="both"/>
      </w:pPr>
    </w:p>
    <w:p w14:paraId="493EBC50" w14:textId="77777777" w:rsidR="00137F34" w:rsidRDefault="00137F34" w:rsidP="005851F2">
      <w:pPr>
        <w:jc w:val="both"/>
      </w:pPr>
      <w:r>
        <w:rPr>
          <w:b/>
        </w:rPr>
        <w:t>Civil Service Employees</w:t>
      </w:r>
    </w:p>
    <w:p w14:paraId="06CB1558" w14:textId="77777777" w:rsidR="00137F34" w:rsidRPr="00E40EE9" w:rsidRDefault="00137F34" w:rsidP="005851F2">
      <w:pPr>
        <w:jc w:val="both"/>
        <w:rPr>
          <w:sz w:val="20"/>
          <w:szCs w:val="20"/>
        </w:rPr>
      </w:pPr>
    </w:p>
    <w:p w14:paraId="37FE8100" w14:textId="77777777" w:rsidR="00137F34" w:rsidRDefault="00864C40" w:rsidP="005851F2">
      <w:pPr>
        <w:jc w:val="both"/>
      </w:pPr>
      <w:r>
        <w:t>Appointment of a</w:t>
      </w:r>
      <w:r w:rsidR="00137F34">
        <w:t xml:space="preserve">ll non-instructional employees </w:t>
      </w:r>
      <w:r w:rsidR="00AF1D0D">
        <w:t>is</w:t>
      </w:r>
      <w:r w:rsidR="00137F34">
        <w:t xml:space="preserve"> subject to the regulations of the Suffolk County Civil Service Commission</w:t>
      </w:r>
      <w:r w:rsidR="00526466">
        <w:t>.</w:t>
      </w:r>
    </w:p>
    <w:p w14:paraId="39A7A109" w14:textId="77777777" w:rsidR="00137F34" w:rsidRDefault="00137F34" w:rsidP="005851F2">
      <w:pPr>
        <w:jc w:val="both"/>
      </w:pPr>
    </w:p>
    <w:p w14:paraId="6ED9AD69" w14:textId="77777777" w:rsidR="00137F34" w:rsidRDefault="00137F34">
      <w:pPr>
        <w:keepNext/>
        <w:tabs>
          <w:tab w:val="left" w:pos="360"/>
        </w:tabs>
      </w:pPr>
      <w:r>
        <w:rPr>
          <w:b/>
          <w:bCs/>
        </w:rPr>
        <w:t>References:</w:t>
      </w:r>
    </w:p>
    <w:p w14:paraId="2FDE7880" w14:textId="77777777" w:rsidR="00137F34" w:rsidRDefault="00E30826">
      <w:pPr>
        <w:numPr>
          <w:ilvl w:val="0"/>
          <w:numId w:val="1"/>
        </w:numPr>
        <w:tabs>
          <w:tab w:val="left" w:pos="360"/>
        </w:tabs>
      </w:pPr>
      <w:hyperlink r:id="rId7" w:history="1">
        <w:r w:rsidR="00137F34" w:rsidRPr="00621926">
          <w:rPr>
            <w:rStyle w:val="Hyperlink"/>
          </w:rPr>
          <w:t>NYS Civil Service Law §63</w:t>
        </w:r>
      </w:hyperlink>
    </w:p>
    <w:p w14:paraId="04C19AF3" w14:textId="77777777" w:rsidR="000A2BC4" w:rsidRDefault="00E30826">
      <w:pPr>
        <w:numPr>
          <w:ilvl w:val="0"/>
          <w:numId w:val="1"/>
        </w:numPr>
        <w:tabs>
          <w:tab w:val="left" w:pos="360"/>
        </w:tabs>
      </w:pPr>
      <w:hyperlink r:id="rId8" w:history="1">
        <w:r w:rsidR="000A2BC4" w:rsidRPr="000A2BC4">
          <w:rPr>
            <w:rStyle w:val="Hyperlink"/>
          </w:rPr>
          <w:t>NYS Education Law §3014</w:t>
        </w:r>
      </w:hyperlink>
    </w:p>
    <w:p w14:paraId="12620498" w14:textId="77777777" w:rsidR="001006A2" w:rsidRDefault="001006A2">
      <w:pPr>
        <w:numPr>
          <w:ilvl w:val="0"/>
          <w:numId w:val="1"/>
        </w:numPr>
        <w:tabs>
          <w:tab w:val="left" w:pos="360"/>
        </w:tabs>
      </w:pPr>
      <w:r>
        <w:t xml:space="preserve">Administrative Regulation 5150R.1 – </w:t>
      </w:r>
      <w:r w:rsidR="008173A7">
        <w:t xml:space="preserve">Recruitment, Selection, and Appointment of </w:t>
      </w:r>
      <w:r w:rsidRPr="008173A7">
        <w:t>Employees</w:t>
      </w:r>
    </w:p>
    <w:p w14:paraId="5556E40E" w14:textId="77777777" w:rsidR="00137F34" w:rsidRDefault="00137F34"/>
    <w:p w14:paraId="0177C6B4" w14:textId="77777777" w:rsidR="00137F34" w:rsidRDefault="00137F34">
      <w:pPr>
        <w:pStyle w:val="Header"/>
        <w:tabs>
          <w:tab w:val="clear" w:pos="4320"/>
          <w:tab w:val="clear" w:pos="8640"/>
        </w:tabs>
      </w:pPr>
    </w:p>
    <w:p w14:paraId="6B0EA428" w14:textId="77777777" w:rsidR="00137F34" w:rsidRDefault="00C1451B">
      <w:pPr>
        <w:tabs>
          <w:tab w:val="left" w:pos="547"/>
          <w:tab w:val="left" w:pos="1080"/>
          <w:tab w:val="left" w:pos="1440"/>
          <w:tab w:val="left" w:pos="4507"/>
          <w:tab w:val="left" w:pos="7200"/>
          <w:tab w:val="left" w:pos="9000"/>
        </w:tabs>
        <w:jc w:val="both"/>
        <w:rPr>
          <w:sz w:val="18"/>
        </w:rPr>
      </w:pPr>
      <w:r>
        <w:rPr>
          <w:sz w:val="18"/>
        </w:rPr>
        <w:t xml:space="preserve">First </w:t>
      </w:r>
      <w:r w:rsidR="00137F34">
        <w:rPr>
          <w:sz w:val="18"/>
        </w:rPr>
        <w:t>Adopted:  7/1/03</w:t>
      </w:r>
    </w:p>
    <w:p w14:paraId="2BBC7849" w14:textId="77777777" w:rsidR="00137F34" w:rsidRDefault="00C1451B" w:rsidP="00E40EE9">
      <w:pPr>
        <w:tabs>
          <w:tab w:val="left" w:pos="547"/>
          <w:tab w:val="left" w:pos="1080"/>
          <w:tab w:val="left" w:pos="1440"/>
          <w:tab w:val="left" w:pos="4507"/>
          <w:tab w:val="left" w:pos="7200"/>
          <w:tab w:val="left" w:pos="9000"/>
        </w:tabs>
        <w:jc w:val="both"/>
        <w:rPr>
          <w:sz w:val="18"/>
        </w:rPr>
      </w:pPr>
      <w:r>
        <w:rPr>
          <w:sz w:val="18"/>
        </w:rPr>
        <w:t>Re</w:t>
      </w:r>
      <w:r w:rsidR="005851F2">
        <w:rPr>
          <w:sz w:val="18"/>
        </w:rPr>
        <w:t>adopt</w:t>
      </w:r>
      <w:r>
        <w:rPr>
          <w:sz w:val="18"/>
        </w:rPr>
        <w:t>ed</w:t>
      </w:r>
      <w:r w:rsidR="00137F34">
        <w:rPr>
          <w:sz w:val="18"/>
        </w:rPr>
        <w:t xml:space="preserve">:  </w:t>
      </w:r>
      <w:r w:rsidR="005851F2">
        <w:rPr>
          <w:sz w:val="18"/>
        </w:rPr>
        <w:t>7/11/07</w:t>
      </w:r>
    </w:p>
    <w:p w14:paraId="785F6128" w14:textId="77777777" w:rsidR="00AF1D0D" w:rsidRDefault="00AF1D0D" w:rsidP="00E40EE9">
      <w:pPr>
        <w:tabs>
          <w:tab w:val="left" w:pos="547"/>
          <w:tab w:val="left" w:pos="1080"/>
          <w:tab w:val="left" w:pos="1440"/>
          <w:tab w:val="left" w:pos="4507"/>
          <w:tab w:val="left" w:pos="7200"/>
          <w:tab w:val="left" w:pos="9000"/>
        </w:tabs>
        <w:jc w:val="both"/>
        <w:rPr>
          <w:sz w:val="18"/>
        </w:rPr>
      </w:pPr>
      <w:r>
        <w:rPr>
          <w:sz w:val="18"/>
        </w:rPr>
        <w:t>Readopted:  4/28/11</w:t>
      </w:r>
    </w:p>
    <w:p w14:paraId="7E1F3729" w14:textId="65ED4ABC" w:rsidR="00020E87" w:rsidRDefault="002F30DD" w:rsidP="00E40EE9">
      <w:pPr>
        <w:tabs>
          <w:tab w:val="left" w:pos="547"/>
          <w:tab w:val="left" w:pos="1080"/>
          <w:tab w:val="left" w:pos="1440"/>
          <w:tab w:val="left" w:pos="4507"/>
          <w:tab w:val="left" w:pos="7200"/>
          <w:tab w:val="left" w:pos="9000"/>
        </w:tabs>
        <w:jc w:val="both"/>
        <w:rPr>
          <w:sz w:val="18"/>
        </w:rPr>
      </w:pPr>
      <w:r>
        <w:rPr>
          <w:sz w:val="18"/>
        </w:rPr>
        <w:t xml:space="preserve">Readopted:  </w:t>
      </w:r>
      <w:r w:rsidR="00BA548C">
        <w:rPr>
          <w:sz w:val="18"/>
        </w:rPr>
        <w:t>10</w:t>
      </w:r>
      <w:r w:rsidR="00020E87">
        <w:rPr>
          <w:sz w:val="18"/>
        </w:rPr>
        <w:t>/</w:t>
      </w:r>
      <w:r w:rsidR="00BA548C">
        <w:rPr>
          <w:sz w:val="18"/>
        </w:rPr>
        <w:t>16</w:t>
      </w:r>
      <w:r w:rsidR="00020E87">
        <w:rPr>
          <w:sz w:val="18"/>
        </w:rPr>
        <w:t>/2019</w:t>
      </w:r>
    </w:p>
    <w:p w14:paraId="5B590176" w14:textId="4C60194B" w:rsidR="002F30DD" w:rsidRPr="00E40EE9" w:rsidRDefault="002F30DD" w:rsidP="00E40EE9">
      <w:pPr>
        <w:tabs>
          <w:tab w:val="left" w:pos="547"/>
          <w:tab w:val="left" w:pos="1080"/>
          <w:tab w:val="left" w:pos="1440"/>
          <w:tab w:val="left" w:pos="4507"/>
          <w:tab w:val="left" w:pos="7200"/>
          <w:tab w:val="left" w:pos="9000"/>
        </w:tabs>
        <w:jc w:val="both"/>
        <w:rPr>
          <w:sz w:val="18"/>
        </w:rPr>
      </w:pPr>
      <w:r>
        <w:rPr>
          <w:sz w:val="18"/>
        </w:rPr>
        <w:t>Readopted:  7/25/2025</w:t>
      </w:r>
    </w:p>
    <w:sectPr w:rsidR="002F30DD" w:rsidRPr="00E40EE9" w:rsidSect="00E40EE9">
      <w:headerReference w:type="default" r:id="rId9"/>
      <w:headerReference w:type="first" r:id="rId10"/>
      <w:pgSz w:w="12240" w:h="15840"/>
      <w:pgMar w:top="1296"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0315D" w14:textId="77777777" w:rsidR="00177E19" w:rsidRDefault="00177E19">
      <w:r>
        <w:separator/>
      </w:r>
    </w:p>
  </w:endnote>
  <w:endnote w:type="continuationSeparator" w:id="0">
    <w:p w14:paraId="65834E24" w14:textId="77777777" w:rsidR="00177E19" w:rsidRDefault="0017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6C3F8" w14:textId="77777777" w:rsidR="00177E19" w:rsidRDefault="00177E19">
      <w:r>
        <w:separator/>
      </w:r>
    </w:p>
  </w:footnote>
  <w:footnote w:type="continuationSeparator" w:id="0">
    <w:p w14:paraId="7EE86FF7" w14:textId="77777777" w:rsidR="00177E19" w:rsidRDefault="00177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5C19" w14:textId="77777777" w:rsidR="00137F34" w:rsidRDefault="00137F34">
    <w:pPr>
      <w:pStyle w:val="Header"/>
      <w:jc w:val="right"/>
      <w:rPr>
        <w:rFonts w:cs="Arial"/>
        <w:b/>
        <w:bCs/>
        <w:sz w:val="20"/>
        <w:szCs w:val="16"/>
      </w:rPr>
    </w:pPr>
    <w:r>
      <w:rPr>
        <w:rFonts w:cs="Arial"/>
        <w:b/>
        <w:bCs/>
        <w:sz w:val="20"/>
        <w:szCs w:val="16"/>
      </w:rPr>
      <w:t>Policy 5150 – Recruitment, Selection, and Appointment of Personnel</w:t>
    </w:r>
  </w:p>
  <w:p w14:paraId="60792823" w14:textId="77777777" w:rsidR="00137F34" w:rsidRDefault="00137F34">
    <w:pPr>
      <w:pStyle w:val="Header"/>
      <w:jc w:val="right"/>
      <w:rPr>
        <w:rStyle w:val="PageNumber"/>
        <w:sz w:val="20"/>
      </w:rPr>
    </w:pPr>
    <w:r>
      <w:rPr>
        <w:rFonts w:cs="Arial"/>
        <w:b/>
        <w:bCs/>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AF1D0D">
      <w:rPr>
        <w:rStyle w:val="PageNumber"/>
        <w:noProof/>
        <w:sz w:val="20"/>
      </w:rPr>
      <w:t>2</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PAGE </w:instrText>
    </w:r>
    <w:r>
      <w:rPr>
        <w:rStyle w:val="PageNumber"/>
        <w:sz w:val="20"/>
      </w:rPr>
      <w:fldChar w:fldCharType="separate"/>
    </w:r>
    <w:r w:rsidR="00AF1D0D">
      <w:rPr>
        <w:rStyle w:val="PageNumber"/>
        <w:noProof/>
        <w:sz w:val="20"/>
      </w:rPr>
      <w:t>2</w:t>
    </w:r>
    <w:r>
      <w:rPr>
        <w:rStyle w:val="PageNumber"/>
        <w:sz w:val="20"/>
      </w:rPr>
      <w:fldChar w:fldCharType="end"/>
    </w:r>
  </w:p>
  <w:p w14:paraId="2305A6B3" w14:textId="77777777" w:rsidR="00137F34" w:rsidRDefault="00137F34">
    <w:pPr>
      <w:pStyle w:val="Header"/>
      <w:jc w:val="right"/>
      <w:rPr>
        <w:rStyle w:val="PageNumber"/>
        <w:sz w:val="20"/>
      </w:rPr>
    </w:pPr>
  </w:p>
  <w:p w14:paraId="2AD8EEA8" w14:textId="77777777" w:rsidR="00137F34" w:rsidRDefault="00137F34">
    <w:pPr>
      <w:pStyle w:val="Header"/>
      <w:jc w:val="right"/>
      <w:rPr>
        <w:rFonts w:cs="Arial"/>
        <w:b/>
        <w:bCs/>
        <w:sz w:val="20"/>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FEFF" w14:textId="77777777" w:rsidR="005851F2" w:rsidRPr="005851F2" w:rsidRDefault="00E31E57" w:rsidP="005851F2">
    <w:pPr>
      <w:pStyle w:val="Header"/>
      <w:jc w:val="right"/>
      <w:rPr>
        <w:b/>
        <w:sz w:val="20"/>
        <w:szCs w:val="20"/>
      </w:rPr>
    </w:pPr>
    <w:r w:rsidRPr="005851F2">
      <w:rPr>
        <w:b/>
        <w:noProof/>
        <w:sz w:val="20"/>
        <w:szCs w:val="20"/>
      </w:rPr>
      <mc:AlternateContent>
        <mc:Choice Requires="wps">
          <w:drawing>
            <wp:anchor distT="0" distB="0" distL="114300" distR="114300" simplePos="0" relativeHeight="251659264" behindDoc="0" locked="0" layoutInCell="1" allowOverlap="1" wp14:anchorId="228634FB" wp14:editId="11AB33B0">
              <wp:simplePos x="0" y="0"/>
              <wp:positionH relativeFrom="column">
                <wp:posOffset>-95250</wp:posOffset>
              </wp:positionH>
              <wp:positionV relativeFrom="paragraph">
                <wp:posOffset>-66675</wp:posOffset>
              </wp:positionV>
              <wp:extent cx="1741805" cy="1033145"/>
              <wp:effectExtent l="0" t="0" r="127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FDE45" w14:textId="77777777" w:rsidR="005851F2" w:rsidRDefault="00E31E57" w:rsidP="005851F2">
                          <w:r w:rsidRPr="0027341F">
                            <w:rPr>
                              <w:noProof/>
                            </w:rPr>
                            <w:drawing>
                              <wp:inline distT="0" distB="0" distL="0" distR="0" wp14:anchorId="3FE2E43C" wp14:editId="7E5AB54C">
                                <wp:extent cx="1562100" cy="942975"/>
                                <wp:effectExtent l="0" t="0" r="0"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8634FB" id="_x0000_t202" coordsize="21600,21600" o:spt="202" path="m,l,21600r21600,l21600,xe">
              <v:stroke joinstyle="miter"/>
              <v:path gradientshapeok="t" o:connecttype="rect"/>
            </v:shapetype>
            <v:shape id="Text Box 12" o:spid="_x0000_s1026"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" stroked="f">
              <v:textbox style="mso-fit-shape-to-text:t">
                <w:txbxContent>
                  <w:p w14:paraId="37EFDE45" w14:textId="77777777" w:rsidR="005851F2" w:rsidRDefault="00E31E57" w:rsidP="005851F2">
                    <w:r w:rsidRPr="0027341F">
                      <w:rPr>
                        <w:noProof/>
                      </w:rPr>
                      <w:drawing>
                        <wp:inline distT="0" distB="0" distL="0" distR="0" wp14:anchorId="3FE2E43C" wp14:editId="7E5AB54C">
                          <wp:extent cx="1562100" cy="942975"/>
                          <wp:effectExtent l="0" t="0" r="0"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v:textbox>
            </v:shape>
          </w:pict>
        </mc:Fallback>
      </mc:AlternateContent>
    </w:r>
    <w:r w:rsidRPr="005851F2">
      <w:rPr>
        <w:noProof/>
        <w:sz w:val="20"/>
        <w:szCs w:val="20"/>
      </w:rPr>
      <mc:AlternateContent>
        <mc:Choice Requires="wps">
          <w:drawing>
            <wp:anchor distT="0" distB="0" distL="114300" distR="114300" simplePos="0" relativeHeight="251658240" behindDoc="0" locked="0" layoutInCell="1" allowOverlap="1" wp14:anchorId="6FEAAABF" wp14:editId="18A549FD">
              <wp:simplePos x="0" y="0"/>
              <wp:positionH relativeFrom="column">
                <wp:posOffset>1828800</wp:posOffset>
              </wp:positionH>
              <wp:positionV relativeFrom="paragraph">
                <wp:posOffset>-38100</wp:posOffset>
              </wp:positionV>
              <wp:extent cx="0" cy="1581785"/>
              <wp:effectExtent l="19050" t="19050" r="19050" b="2794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9730281"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" strokeweight="3pt"/>
          </w:pict>
        </mc:Fallback>
      </mc:AlternateContent>
    </w:r>
    <w:r w:rsidRPr="005851F2">
      <w:rPr>
        <w:b/>
        <w:noProof/>
        <w:sz w:val="20"/>
        <w:szCs w:val="20"/>
      </w:rPr>
      <mc:AlternateContent>
        <mc:Choice Requires="wps">
          <w:drawing>
            <wp:anchor distT="0" distB="0" distL="114300" distR="114300" simplePos="0" relativeHeight="251656192" behindDoc="0" locked="0" layoutInCell="1" allowOverlap="1" wp14:anchorId="18143845" wp14:editId="5ABF5BDF">
              <wp:simplePos x="0" y="0"/>
              <wp:positionH relativeFrom="column">
                <wp:posOffset>1905000</wp:posOffset>
              </wp:positionH>
              <wp:positionV relativeFrom="paragraph">
                <wp:posOffset>114300</wp:posOffset>
              </wp:positionV>
              <wp:extent cx="1676400" cy="12573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50105" w14:textId="77777777" w:rsidR="005851F2" w:rsidRDefault="005851F2" w:rsidP="005851F2">
                          <w:pPr>
                            <w:rPr>
                              <w:rFonts w:ascii="Arial Narrow" w:hAnsi="Arial Narrow"/>
                              <w:sz w:val="32"/>
                              <w:szCs w:val="32"/>
                            </w:rPr>
                          </w:pPr>
                          <w:r w:rsidRPr="001731CB">
                            <w:rPr>
                              <w:rFonts w:ascii="Arial Narrow" w:hAnsi="Arial Narrow"/>
                              <w:sz w:val="72"/>
                              <w:szCs w:val="72"/>
                            </w:rPr>
                            <w:t>Board</w:t>
                          </w:r>
                        </w:p>
                        <w:p w14:paraId="3494CA13" w14:textId="77777777" w:rsidR="005851F2" w:rsidRDefault="005851F2" w:rsidP="005851F2">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43845" id="Text Box 9" o:spid="_x0000_s1027" type="#_x0000_t202" style="position:absolute;left:0;text-align:left;margin-left:150pt;margin-top:9pt;width:132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" stroked="f">
              <v:textbox>
                <w:txbxContent>
                  <w:p w14:paraId="06D50105" w14:textId="77777777" w:rsidR="005851F2" w:rsidRDefault="005851F2" w:rsidP="005851F2">
                    <w:pPr>
                      <w:rPr>
                        <w:rFonts w:ascii="Arial Narrow" w:hAnsi="Arial Narrow"/>
                        <w:sz w:val="32"/>
                        <w:szCs w:val="32"/>
                      </w:rPr>
                    </w:pPr>
                    <w:r w:rsidRPr="001731CB">
                      <w:rPr>
                        <w:rFonts w:ascii="Arial Narrow" w:hAnsi="Arial Narrow"/>
                        <w:sz w:val="72"/>
                        <w:szCs w:val="72"/>
                      </w:rPr>
                      <w:t>Board</w:t>
                    </w:r>
                  </w:p>
                  <w:p w14:paraId="3494CA13" w14:textId="77777777" w:rsidR="005851F2" w:rsidRDefault="005851F2" w:rsidP="005851F2">
                    <w:pPr>
                      <w:rPr>
                        <w:rFonts w:ascii="Arial Narrow" w:hAnsi="Arial Narrow"/>
                        <w:sz w:val="72"/>
                        <w:szCs w:val="72"/>
                      </w:rPr>
                    </w:pPr>
                    <w:r>
                      <w:rPr>
                        <w:rFonts w:ascii="Arial Narrow" w:hAnsi="Arial Narrow"/>
                        <w:sz w:val="72"/>
                        <w:szCs w:val="72"/>
                      </w:rPr>
                      <w:t>Policy</w:t>
                    </w:r>
                  </w:p>
                </w:txbxContent>
              </v:textbox>
            </v:shape>
          </w:pict>
        </mc:Fallback>
      </mc:AlternateContent>
    </w:r>
    <w:r w:rsidR="00BA548C">
      <w:rPr>
        <w:b/>
        <w:sz w:val="20"/>
        <w:szCs w:val="20"/>
      </w:rPr>
      <w:t>5</w:t>
    </w:r>
    <w:r w:rsidR="005851F2">
      <w:rPr>
        <w:b/>
        <w:sz w:val="20"/>
        <w:szCs w:val="20"/>
      </w:rPr>
      <w:t>150</w:t>
    </w:r>
  </w:p>
  <w:p w14:paraId="43CA80E3" w14:textId="77777777" w:rsidR="005851F2" w:rsidRPr="005851F2" w:rsidRDefault="005851F2" w:rsidP="005851F2">
    <w:pPr>
      <w:pStyle w:val="Header"/>
      <w:jc w:val="right"/>
      <w:rPr>
        <w:b/>
        <w:sz w:val="20"/>
        <w:szCs w:val="20"/>
      </w:rPr>
    </w:pPr>
    <w:r w:rsidRPr="005851F2">
      <w:rPr>
        <w:b/>
        <w:sz w:val="20"/>
        <w:szCs w:val="20"/>
      </w:rPr>
      <w:t xml:space="preserve">Page </w:t>
    </w:r>
    <w:r w:rsidRPr="005851F2">
      <w:rPr>
        <w:rStyle w:val="PageNumber"/>
        <w:b/>
        <w:sz w:val="20"/>
        <w:szCs w:val="20"/>
      </w:rPr>
      <w:fldChar w:fldCharType="begin"/>
    </w:r>
    <w:r w:rsidRPr="005851F2">
      <w:rPr>
        <w:rStyle w:val="PageNumber"/>
        <w:b/>
        <w:sz w:val="20"/>
        <w:szCs w:val="20"/>
      </w:rPr>
      <w:instrText xml:space="preserve"> PAGE </w:instrText>
    </w:r>
    <w:r w:rsidRPr="005851F2">
      <w:rPr>
        <w:rStyle w:val="PageNumber"/>
        <w:b/>
        <w:sz w:val="20"/>
        <w:szCs w:val="20"/>
      </w:rPr>
      <w:fldChar w:fldCharType="separate"/>
    </w:r>
    <w:r w:rsidR="006E4BA6">
      <w:rPr>
        <w:rStyle w:val="PageNumber"/>
        <w:b/>
        <w:noProof/>
        <w:sz w:val="20"/>
        <w:szCs w:val="20"/>
      </w:rPr>
      <w:t>1</w:t>
    </w:r>
    <w:r w:rsidRPr="005851F2">
      <w:rPr>
        <w:rStyle w:val="PageNumber"/>
        <w:b/>
        <w:sz w:val="20"/>
        <w:szCs w:val="20"/>
      </w:rPr>
      <w:fldChar w:fldCharType="end"/>
    </w:r>
    <w:r w:rsidRPr="005851F2">
      <w:rPr>
        <w:b/>
        <w:sz w:val="20"/>
        <w:szCs w:val="20"/>
      </w:rPr>
      <w:t xml:space="preserve"> of </w:t>
    </w:r>
    <w:r w:rsidRPr="005851F2">
      <w:rPr>
        <w:rStyle w:val="PageNumber"/>
        <w:b/>
        <w:sz w:val="20"/>
        <w:szCs w:val="20"/>
      </w:rPr>
      <w:fldChar w:fldCharType="begin"/>
    </w:r>
    <w:r w:rsidRPr="005851F2">
      <w:rPr>
        <w:rStyle w:val="PageNumber"/>
        <w:b/>
        <w:sz w:val="20"/>
        <w:szCs w:val="20"/>
      </w:rPr>
      <w:instrText xml:space="preserve"> NUMPAGES </w:instrText>
    </w:r>
    <w:r w:rsidRPr="005851F2">
      <w:rPr>
        <w:rStyle w:val="PageNumber"/>
        <w:b/>
        <w:sz w:val="20"/>
        <w:szCs w:val="20"/>
      </w:rPr>
      <w:fldChar w:fldCharType="separate"/>
    </w:r>
    <w:r w:rsidR="006E4BA6">
      <w:rPr>
        <w:rStyle w:val="PageNumber"/>
        <w:b/>
        <w:noProof/>
        <w:sz w:val="20"/>
        <w:szCs w:val="20"/>
      </w:rPr>
      <w:t>1</w:t>
    </w:r>
    <w:r w:rsidRPr="005851F2">
      <w:rPr>
        <w:rStyle w:val="PageNumber"/>
        <w:b/>
        <w:sz w:val="20"/>
        <w:szCs w:val="20"/>
      </w:rPr>
      <w:fldChar w:fldCharType="end"/>
    </w:r>
  </w:p>
  <w:p w14:paraId="4ABF4EDE" w14:textId="77777777" w:rsidR="005851F2" w:rsidRDefault="005851F2" w:rsidP="005851F2">
    <w:pPr>
      <w:pStyle w:val="Header"/>
      <w:jc w:val="right"/>
      <w:rPr>
        <w:b/>
      </w:rPr>
    </w:pPr>
  </w:p>
  <w:p w14:paraId="284182A7" w14:textId="77777777" w:rsidR="005851F2" w:rsidRDefault="005851F2" w:rsidP="005851F2">
    <w:pPr>
      <w:pStyle w:val="Header"/>
      <w:jc w:val="right"/>
      <w:rPr>
        <w:b/>
      </w:rPr>
    </w:pPr>
  </w:p>
  <w:p w14:paraId="743DF8A3" w14:textId="77777777" w:rsidR="005851F2" w:rsidRPr="00FD016B" w:rsidRDefault="005851F2" w:rsidP="005851F2">
    <w:pPr>
      <w:pStyle w:val="Header"/>
      <w:jc w:val="right"/>
      <w:rPr>
        <w:b/>
        <w:sz w:val="24"/>
      </w:rPr>
    </w:pPr>
    <w:r>
      <w:rPr>
        <w:b/>
        <w:sz w:val="24"/>
      </w:rPr>
      <w:t>Recruitment, Selection, and</w:t>
    </w:r>
  </w:p>
  <w:p w14:paraId="0878795C" w14:textId="77777777" w:rsidR="005851F2" w:rsidRPr="00FD016B" w:rsidRDefault="005851F2" w:rsidP="005851F2">
    <w:pPr>
      <w:pStyle w:val="Header"/>
      <w:jc w:val="right"/>
      <w:rPr>
        <w:b/>
        <w:sz w:val="32"/>
      </w:rPr>
    </w:pPr>
    <w:r>
      <w:rPr>
        <w:b/>
        <w:sz w:val="24"/>
      </w:rPr>
      <w:t>Appointment of Employees</w:t>
    </w:r>
  </w:p>
  <w:p w14:paraId="10D46084" w14:textId="77777777" w:rsidR="005851F2" w:rsidRPr="000A78A3" w:rsidRDefault="005851F2" w:rsidP="005851F2">
    <w:pPr>
      <w:pStyle w:val="Header"/>
      <w:jc w:val="right"/>
      <w:rPr>
        <w:b/>
        <w:sz w:val="24"/>
      </w:rPr>
    </w:pPr>
  </w:p>
  <w:p w14:paraId="3E87743B" w14:textId="77777777" w:rsidR="005851F2" w:rsidRDefault="005851F2" w:rsidP="005851F2">
    <w:pPr>
      <w:pStyle w:val="Header"/>
      <w:rPr>
        <w:rFonts w:ascii="Arial Narrow" w:hAnsi="Arial Narrow"/>
        <w:b/>
        <w:sz w:val="16"/>
        <w:szCs w:val="16"/>
      </w:rPr>
    </w:pPr>
    <w:r>
      <w:rPr>
        <w:rFonts w:ascii="Arial Narrow" w:hAnsi="Arial Narrow"/>
        <w:b/>
        <w:sz w:val="16"/>
        <w:szCs w:val="16"/>
      </w:rPr>
      <w:t xml:space="preserve">First Supervisory District of </w:t>
    </w:r>
    <w:smartTag w:uri="urn:schemas-microsoft-com:office:smarttags" w:element="place">
      <w:smartTag w:uri="urn:schemas-microsoft-com:office:smarttags" w:element="PlaceName">
        <w:r>
          <w:rPr>
            <w:rFonts w:ascii="Arial Narrow" w:hAnsi="Arial Narrow"/>
            <w:b/>
            <w:sz w:val="16"/>
            <w:szCs w:val="16"/>
          </w:rPr>
          <w:t>Suffolk</w:t>
        </w:r>
      </w:smartTag>
      <w:r>
        <w:rPr>
          <w:rFonts w:ascii="Arial Narrow" w:hAnsi="Arial Narrow"/>
          <w:b/>
          <w:sz w:val="16"/>
          <w:szCs w:val="16"/>
        </w:rPr>
        <w:t xml:space="preserve"> </w:t>
      </w:r>
      <w:smartTag w:uri="urn:schemas-microsoft-com:office:smarttags" w:element="PlaceType">
        <w:r>
          <w:rPr>
            <w:rFonts w:ascii="Arial Narrow" w:hAnsi="Arial Narrow"/>
            <w:b/>
            <w:sz w:val="16"/>
            <w:szCs w:val="16"/>
          </w:rPr>
          <w:t>County</w:t>
        </w:r>
      </w:smartTag>
    </w:smartTag>
  </w:p>
  <w:p w14:paraId="6D82D1D3" w14:textId="77777777" w:rsidR="005851F2" w:rsidRDefault="005851F2" w:rsidP="005851F2">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14:paraId="4EB8760D" w14:textId="77777777" w:rsidR="005851F2" w:rsidRDefault="005851F2" w:rsidP="005851F2">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1595A7DE" w14:textId="77777777" w:rsidR="005851F2" w:rsidRPr="008D1520" w:rsidRDefault="005851F2" w:rsidP="005851F2">
    <w:pPr>
      <w:pStyle w:val="Header"/>
      <w:rPr>
        <w:rFonts w:ascii="Arial Narrow" w:hAnsi="Arial Narrow"/>
        <w:sz w:val="10"/>
        <w:szCs w:val="16"/>
      </w:rPr>
    </w:pPr>
  </w:p>
  <w:p w14:paraId="2955ACA4" w14:textId="77777777" w:rsidR="005851F2" w:rsidRPr="000A78A3" w:rsidRDefault="00E31E57" w:rsidP="005851F2">
    <w:pPr>
      <w:pStyle w:val="Header"/>
      <w:rPr>
        <w:szCs w:val="16"/>
      </w:rPr>
    </w:pPr>
    <w:r>
      <w:rPr>
        <w:rFonts w:ascii="Arial Narrow" w:hAnsi="Arial Narrow"/>
        <w:noProof/>
        <w:sz w:val="16"/>
        <w:szCs w:val="16"/>
      </w:rPr>
      <mc:AlternateContent>
        <mc:Choice Requires="wps">
          <w:drawing>
            <wp:anchor distT="0" distB="0" distL="114300" distR="114300" simplePos="0" relativeHeight="251657216" behindDoc="0" locked="0" layoutInCell="1" allowOverlap="1" wp14:anchorId="7A346BAD" wp14:editId="4813BABE">
              <wp:simplePos x="0" y="0"/>
              <wp:positionH relativeFrom="column">
                <wp:posOffset>0</wp:posOffset>
              </wp:positionH>
              <wp:positionV relativeFrom="paragraph">
                <wp:posOffset>-2540</wp:posOffset>
              </wp:positionV>
              <wp:extent cx="5943600" cy="0"/>
              <wp:effectExtent l="19050" t="26035" r="19050" b="2159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C4F48AF"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s1rEgIAACoEAAAOAAAAZHJzL2Uyb0RvYy54bWysU8GO2jAQvVfqP1i+QxLIUo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86923"/>
    <w:multiLevelType w:val="hybridMultilevel"/>
    <w:tmpl w:val="5338F840"/>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ByVPnGS7L3vGky5wdPSC38wptOaiTsq/lEUQV7Ffm5lkb14y9bQ078r//M2Rv4yb+563PRqMAdONA3RU+1Ijw==" w:salt="FxPwUT0rdOA+kZALe/v2qg=="/>
  <w:defaultTabStop w:val="720"/>
  <w:drawingGridHorizontalSpacing w:val="11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51B"/>
    <w:rsid w:val="00014E8E"/>
    <w:rsid w:val="00020E87"/>
    <w:rsid w:val="000368AB"/>
    <w:rsid w:val="00050B2E"/>
    <w:rsid w:val="000A2BC4"/>
    <w:rsid w:val="000A7BB9"/>
    <w:rsid w:val="000E7F1C"/>
    <w:rsid w:val="001006A2"/>
    <w:rsid w:val="00112910"/>
    <w:rsid w:val="00137F34"/>
    <w:rsid w:val="00177E19"/>
    <w:rsid w:val="001B2BCD"/>
    <w:rsid w:val="00206F12"/>
    <w:rsid w:val="0025287D"/>
    <w:rsid w:val="002F30DD"/>
    <w:rsid w:val="00333D69"/>
    <w:rsid w:val="0035281A"/>
    <w:rsid w:val="00414264"/>
    <w:rsid w:val="00427649"/>
    <w:rsid w:val="00522BA9"/>
    <w:rsid w:val="00526466"/>
    <w:rsid w:val="00545A5A"/>
    <w:rsid w:val="005851F2"/>
    <w:rsid w:val="005B2FA4"/>
    <w:rsid w:val="005F35B6"/>
    <w:rsid w:val="00621926"/>
    <w:rsid w:val="00627931"/>
    <w:rsid w:val="00671672"/>
    <w:rsid w:val="006D6C79"/>
    <w:rsid w:val="006E3B3E"/>
    <w:rsid w:val="006E4BA6"/>
    <w:rsid w:val="006F00AC"/>
    <w:rsid w:val="0076381F"/>
    <w:rsid w:val="0080253C"/>
    <w:rsid w:val="008173A7"/>
    <w:rsid w:val="00864C40"/>
    <w:rsid w:val="00876F84"/>
    <w:rsid w:val="00881EE8"/>
    <w:rsid w:val="00906848"/>
    <w:rsid w:val="009308C1"/>
    <w:rsid w:val="00931DA4"/>
    <w:rsid w:val="00982E3B"/>
    <w:rsid w:val="00A84F82"/>
    <w:rsid w:val="00AC15BB"/>
    <w:rsid w:val="00AE13D6"/>
    <w:rsid w:val="00AF1D0D"/>
    <w:rsid w:val="00B25C22"/>
    <w:rsid w:val="00BA548C"/>
    <w:rsid w:val="00BF57BF"/>
    <w:rsid w:val="00BF6CDE"/>
    <w:rsid w:val="00C1451B"/>
    <w:rsid w:val="00CC15D0"/>
    <w:rsid w:val="00DB0B21"/>
    <w:rsid w:val="00DF7E4F"/>
    <w:rsid w:val="00E30826"/>
    <w:rsid w:val="00E31E57"/>
    <w:rsid w:val="00E40EE9"/>
    <w:rsid w:val="00E5400D"/>
    <w:rsid w:val="00E97BB6"/>
    <w:rsid w:val="00ED44B8"/>
    <w:rsid w:val="00ED6431"/>
    <w:rsid w:val="00EE7689"/>
    <w:rsid w:val="00F22753"/>
    <w:rsid w:val="00F405F3"/>
    <w:rsid w:val="00F639D6"/>
    <w:rsid w:val="00FA0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14:docId w14:val="4AD502D3"/>
  <w15:chartTrackingRefBased/>
  <w15:docId w15:val="{C9142691-BDF6-4CEB-83D6-B3557085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semiHidden/>
    <w:rsid w:val="00A84F82"/>
    <w:rPr>
      <w:rFonts w:ascii="Tahoma" w:hAnsi="Tahoma" w:cs="Tahoma"/>
      <w:sz w:val="16"/>
      <w:szCs w:val="16"/>
    </w:rPr>
  </w:style>
  <w:style w:type="character" w:styleId="FollowedHyperlink">
    <w:name w:val="FollowedHyperlink"/>
    <w:rsid w:val="009308C1"/>
    <w:rPr>
      <w:color w:val="800080"/>
      <w:u w:val="single"/>
    </w:rPr>
  </w:style>
  <w:style w:type="character" w:styleId="CommentReference">
    <w:name w:val="annotation reference"/>
    <w:semiHidden/>
    <w:rsid w:val="00864C40"/>
    <w:rPr>
      <w:sz w:val="16"/>
      <w:szCs w:val="16"/>
    </w:rPr>
  </w:style>
  <w:style w:type="paragraph" w:styleId="CommentText">
    <w:name w:val="annotation text"/>
    <w:basedOn w:val="Normal"/>
    <w:semiHidden/>
    <w:rsid w:val="00864C40"/>
    <w:rPr>
      <w:sz w:val="20"/>
      <w:szCs w:val="20"/>
    </w:rPr>
  </w:style>
  <w:style w:type="paragraph" w:styleId="CommentSubject">
    <w:name w:val="annotation subject"/>
    <w:basedOn w:val="CommentText"/>
    <w:next w:val="CommentText"/>
    <w:semiHidden/>
    <w:rsid w:val="00864C40"/>
    <w:rPr>
      <w:b/>
      <w:bCs/>
    </w:rPr>
  </w:style>
  <w:style w:type="paragraph" w:styleId="Revision">
    <w:name w:val="Revision"/>
    <w:hidden/>
    <w:uiPriority w:val="99"/>
    <w:semiHidden/>
    <w:rsid w:val="00881EE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leginfo.state.ny.us/menugetf.cgi?COMMONQUERY=LAWS" TargetMode="External"/><Relationship Id="rId3" Type="http://schemas.openxmlformats.org/officeDocument/2006/relationships/settings" Target="settings.xml"/><Relationship Id="rId7" Type="http://schemas.openxmlformats.org/officeDocument/2006/relationships/hyperlink" Target="http://public.leginfo.state.ny.us/menugetf.cgi?COMMONQUERY=LAW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1764</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BOCES encourages recruitment of employees with a wide variety of backgrounds</vt:lpstr>
    </vt:vector>
  </TitlesOfParts>
  <Company>Eastern Suffolk BOCES</Company>
  <LinksUpToDate>false</LinksUpToDate>
  <CharactersWithSpaces>2024</CharactersWithSpaces>
  <SharedDoc>false</SharedDoc>
  <HLinks>
    <vt:vector size="12" baseType="variant">
      <vt:variant>
        <vt:i4>3735660</vt:i4>
      </vt:variant>
      <vt:variant>
        <vt:i4>3</vt:i4>
      </vt:variant>
      <vt:variant>
        <vt:i4>0</vt:i4>
      </vt:variant>
      <vt:variant>
        <vt:i4>5</vt:i4>
      </vt:variant>
      <vt:variant>
        <vt:lpwstr>http://public.leginfo.state.ny.us/menugetf.cgi?COMMONQUERY=LAWS</vt:lpwstr>
      </vt:variant>
      <vt:variant>
        <vt:lpwstr/>
      </vt: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BOCES encourages recruitment of employees with a wide variety of backgrounds</dc:title>
  <dc:subject/>
  <dc:creator>Pamela  Arrasate</dc:creator>
  <cp:keywords/>
  <dc:description/>
  <cp:lastModifiedBy>Booker, Regina</cp:lastModifiedBy>
  <cp:revision>4</cp:revision>
  <cp:lastPrinted>2011-05-03T15:35:00Z</cp:lastPrinted>
  <dcterms:created xsi:type="dcterms:W3CDTF">2025-08-04T18:31:00Z</dcterms:created>
  <dcterms:modified xsi:type="dcterms:W3CDTF">2025-08-04T18:34:00Z</dcterms:modified>
</cp:coreProperties>
</file>