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D562" w14:textId="77777777" w:rsidR="0038541D" w:rsidRPr="0038541D" w:rsidRDefault="0038541D" w:rsidP="0038541D">
      <w:pPr>
        <w:jc w:val="both"/>
        <w:rPr>
          <w:b/>
          <w:sz w:val="22"/>
        </w:rPr>
      </w:pPr>
      <w:r w:rsidRPr="0038541D">
        <w:rPr>
          <w:b/>
          <w:sz w:val="22"/>
        </w:rPr>
        <w:t>All Staff Members</w:t>
      </w:r>
    </w:p>
    <w:p w14:paraId="3E88D2EA" w14:textId="77777777" w:rsidR="0038541D" w:rsidRPr="0038541D" w:rsidRDefault="0038541D" w:rsidP="0038541D">
      <w:pPr>
        <w:jc w:val="both"/>
        <w:rPr>
          <w:sz w:val="22"/>
        </w:rPr>
      </w:pPr>
    </w:p>
    <w:p w14:paraId="22102B55" w14:textId="3BE49A26" w:rsidR="009B73FF" w:rsidRDefault="0073255F" w:rsidP="0038541D">
      <w:pPr>
        <w:jc w:val="both"/>
        <w:rPr>
          <w:sz w:val="22"/>
        </w:rPr>
      </w:pPr>
      <w:r>
        <w:rPr>
          <w:sz w:val="22"/>
        </w:rPr>
        <w:t>E</w:t>
      </w:r>
      <w:r w:rsidR="0038541D">
        <w:rPr>
          <w:sz w:val="22"/>
        </w:rPr>
        <w:t xml:space="preserve">astern Suffolk </w:t>
      </w:r>
      <w:r>
        <w:rPr>
          <w:sz w:val="22"/>
        </w:rPr>
        <w:t xml:space="preserve">BOCES </w:t>
      </w:r>
      <w:r w:rsidR="0038541D">
        <w:rPr>
          <w:sz w:val="22"/>
        </w:rPr>
        <w:t xml:space="preserve">administration will </w:t>
      </w:r>
      <w:r w:rsidR="009B73FF">
        <w:rPr>
          <w:sz w:val="22"/>
        </w:rPr>
        <w:t xml:space="preserve">undertake a continuous program of supervision and evaluation of all </w:t>
      </w:r>
      <w:r w:rsidR="0038541D">
        <w:rPr>
          <w:sz w:val="22"/>
        </w:rPr>
        <w:t xml:space="preserve">ESBOCES </w:t>
      </w:r>
      <w:r w:rsidR="009B73FF">
        <w:rPr>
          <w:sz w:val="22"/>
        </w:rPr>
        <w:t>employees</w:t>
      </w:r>
      <w:r w:rsidR="0038541D">
        <w:rPr>
          <w:sz w:val="22"/>
        </w:rPr>
        <w:t xml:space="preserve">, including support staff.  The primary purposes of the evaluations will be </w:t>
      </w:r>
      <w:r w:rsidR="009B73FF">
        <w:rPr>
          <w:sz w:val="22"/>
        </w:rPr>
        <w:t xml:space="preserve">to </w:t>
      </w:r>
      <w:r w:rsidR="0038541D">
        <w:rPr>
          <w:sz w:val="22"/>
        </w:rPr>
        <w:t xml:space="preserve">encourage and </w:t>
      </w:r>
      <w:r w:rsidR="009B73FF">
        <w:rPr>
          <w:sz w:val="22"/>
        </w:rPr>
        <w:t>promote improved performance and to make decisions about the occupancy of positions.</w:t>
      </w:r>
    </w:p>
    <w:p w14:paraId="615B2AED" w14:textId="77777777" w:rsidR="0038541D" w:rsidRDefault="0038541D" w:rsidP="0038541D">
      <w:pPr>
        <w:jc w:val="both"/>
        <w:rPr>
          <w:sz w:val="22"/>
        </w:rPr>
      </w:pPr>
    </w:p>
    <w:p w14:paraId="018AB825" w14:textId="77777777" w:rsidR="0038541D" w:rsidRPr="0038541D" w:rsidRDefault="0038541D" w:rsidP="0038541D">
      <w:pPr>
        <w:jc w:val="both"/>
        <w:rPr>
          <w:b/>
          <w:sz w:val="22"/>
        </w:rPr>
      </w:pPr>
      <w:r w:rsidRPr="0038541D">
        <w:rPr>
          <w:b/>
          <w:sz w:val="22"/>
        </w:rPr>
        <w:t>Teachers and Administrators</w:t>
      </w:r>
    </w:p>
    <w:p w14:paraId="41C70216" w14:textId="77777777" w:rsidR="0038541D" w:rsidRPr="0038541D" w:rsidRDefault="0038541D" w:rsidP="0038541D">
      <w:pPr>
        <w:jc w:val="both"/>
        <w:rPr>
          <w:sz w:val="22"/>
        </w:rPr>
      </w:pPr>
    </w:p>
    <w:p w14:paraId="0AA7EB00" w14:textId="77777777" w:rsidR="0038541D" w:rsidRDefault="0038541D" w:rsidP="0038541D">
      <w:pPr>
        <w:jc w:val="both"/>
        <w:rPr>
          <w:sz w:val="22"/>
        </w:rPr>
      </w:pPr>
      <w:r>
        <w:rPr>
          <w:sz w:val="22"/>
        </w:rPr>
        <w:t>ESBOCES</w:t>
      </w:r>
      <w:r w:rsidRPr="0038541D">
        <w:rPr>
          <w:sz w:val="22"/>
        </w:rPr>
        <w:t xml:space="preserve"> is committed to supporting the development of effective teachers and administrators. </w:t>
      </w:r>
      <w:r>
        <w:rPr>
          <w:sz w:val="22"/>
        </w:rPr>
        <w:t xml:space="preserve"> </w:t>
      </w:r>
      <w:r w:rsidRPr="0038541D">
        <w:rPr>
          <w:sz w:val="22"/>
        </w:rPr>
        <w:t xml:space="preserve">To this end, </w:t>
      </w:r>
      <w:r>
        <w:rPr>
          <w:sz w:val="22"/>
        </w:rPr>
        <w:t>ESBOCES</w:t>
      </w:r>
      <w:r w:rsidRPr="0038541D">
        <w:rPr>
          <w:sz w:val="22"/>
        </w:rPr>
        <w:t xml:space="preserve"> will provide procedures for the evaluation of all professional staff. </w:t>
      </w:r>
      <w:r>
        <w:rPr>
          <w:sz w:val="22"/>
        </w:rPr>
        <w:t xml:space="preserve"> </w:t>
      </w:r>
      <w:r w:rsidR="0079402D">
        <w:rPr>
          <w:sz w:val="22"/>
        </w:rPr>
        <w:t xml:space="preserve">ESBOCES </w:t>
      </w:r>
      <w:r w:rsidRPr="0038541D">
        <w:rPr>
          <w:sz w:val="22"/>
        </w:rPr>
        <w:t xml:space="preserve">will develop an Annual Professional Performance Review (APPR) </w:t>
      </w:r>
      <w:r w:rsidR="0079402D">
        <w:rPr>
          <w:sz w:val="22"/>
        </w:rPr>
        <w:t>P</w:t>
      </w:r>
      <w:r w:rsidRPr="0038541D">
        <w:rPr>
          <w:sz w:val="22"/>
        </w:rPr>
        <w:t>lan/</w:t>
      </w:r>
      <w:r w:rsidR="0079402D">
        <w:rPr>
          <w:sz w:val="22"/>
        </w:rPr>
        <w:t>E</w:t>
      </w:r>
      <w:r w:rsidRPr="0038541D">
        <w:rPr>
          <w:sz w:val="22"/>
        </w:rPr>
        <w:t xml:space="preserve">ducator </w:t>
      </w:r>
      <w:r w:rsidR="0079402D">
        <w:rPr>
          <w:sz w:val="22"/>
        </w:rPr>
        <w:t>Ev</w:t>
      </w:r>
      <w:r w:rsidRPr="0038541D">
        <w:rPr>
          <w:sz w:val="22"/>
        </w:rPr>
        <w:t xml:space="preserve">aluation </w:t>
      </w:r>
      <w:r w:rsidR="0079402D">
        <w:rPr>
          <w:sz w:val="22"/>
        </w:rPr>
        <w:t>P</w:t>
      </w:r>
      <w:r w:rsidRPr="0038541D">
        <w:rPr>
          <w:sz w:val="22"/>
        </w:rPr>
        <w:t>lan in accordance with applicable laws</w:t>
      </w:r>
      <w:r w:rsidR="0079402D">
        <w:rPr>
          <w:sz w:val="22"/>
        </w:rPr>
        <w:t xml:space="preserve"> and R</w:t>
      </w:r>
      <w:r w:rsidRPr="0038541D">
        <w:rPr>
          <w:sz w:val="22"/>
        </w:rPr>
        <w:t>egulations.</w:t>
      </w:r>
    </w:p>
    <w:p w14:paraId="66EF183E" w14:textId="77777777" w:rsidR="0079402D" w:rsidRDefault="0079402D" w:rsidP="0038541D">
      <w:pPr>
        <w:jc w:val="both"/>
        <w:rPr>
          <w:sz w:val="22"/>
        </w:rPr>
      </w:pPr>
    </w:p>
    <w:p w14:paraId="7D81FA08" w14:textId="77777777" w:rsidR="0073255F" w:rsidRPr="0073255F" w:rsidRDefault="0073255F" w:rsidP="0073255F">
      <w:pPr>
        <w:jc w:val="both"/>
        <w:rPr>
          <w:sz w:val="22"/>
        </w:rPr>
      </w:pPr>
      <w:r w:rsidRPr="0073255F">
        <w:rPr>
          <w:sz w:val="22"/>
        </w:rPr>
        <w:t>The primary purposes of th</w:t>
      </w:r>
      <w:r w:rsidR="005602DF">
        <w:rPr>
          <w:sz w:val="22"/>
        </w:rPr>
        <w:t>ese</w:t>
      </w:r>
      <w:r w:rsidRPr="0073255F">
        <w:rPr>
          <w:sz w:val="22"/>
        </w:rPr>
        <w:t xml:space="preserve"> evaluation</w:t>
      </w:r>
      <w:r w:rsidR="005602DF">
        <w:rPr>
          <w:sz w:val="22"/>
        </w:rPr>
        <w:t>s</w:t>
      </w:r>
      <w:r w:rsidRPr="0073255F">
        <w:rPr>
          <w:sz w:val="22"/>
        </w:rPr>
        <w:t xml:space="preserve"> are</w:t>
      </w:r>
      <w:r>
        <w:rPr>
          <w:sz w:val="22"/>
        </w:rPr>
        <w:t xml:space="preserve"> to:</w:t>
      </w:r>
    </w:p>
    <w:p w14:paraId="7E61FA3E" w14:textId="77777777" w:rsidR="0073255F" w:rsidRPr="0073255F" w:rsidRDefault="0073255F" w:rsidP="0073255F">
      <w:pPr>
        <w:jc w:val="both"/>
        <w:rPr>
          <w:sz w:val="22"/>
        </w:rPr>
      </w:pPr>
    </w:p>
    <w:p w14:paraId="0FCA07C0" w14:textId="77777777" w:rsidR="0073255F" w:rsidRDefault="0073255F" w:rsidP="0073255F">
      <w:pPr>
        <w:numPr>
          <w:ilvl w:val="0"/>
          <w:numId w:val="6"/>
        </w:numPr>
        <w:tabs>
          <w:tab w:val="clear" w:pos="1620"/>
          <w:tab w:val="num" w:pos="720"/>
        </w:tabs>
        <w:ind w:hanging="1140"/>
        <w:jc w:val="both"/>
        <w:rPr>
          <w:sz w:val="22"/>
        </w:rPr>
      </w:pPr>
      <w:r w:rsidRPr="0073255F">
        <w:rPr>
          <w:sz w:val="22"/>
        </w:rPr>
        <w:t>encourage and promot</w:t>
      </w:r>
      <w:r>
        <w:rPr>
          <w:sz w:val="22"/>
        </w:rPr>
        <w:t xml:space="preserve">e </w:t>
      </w:r>
      <w:r w:rsidR="009B73FF">
        <w:rPr>
          <w:sz w:val="22"/>
        </w:rPr>
        <w:t xml:space="preserve">self-evaluation and </w:t>
      </w:r>
      <w:r w:rsidR="005602DF">
        <w:rPr>
          <w:sz w:val="22"/>
        </w:rPr>
        <w:t>improved performance;</w:t>
      </w:r>
    </w:p>
    <w:p w14:paraId="54980187" w14:textId="77777777" w:rsidR="005602DF" w:rsidRDefault="005602DF" w:rsidP="005D1E97">
      <w:pPr>
        <w:jc w:val="both"/>
        <w:rPr>
          <w:sz w:val="22"/>
        </w:rPr>
      </w:pPr>
    </w:p>
    <w:p w14:paraId="667F7B65" w14:textId="77777777" w:rsidR="005602DF" w:rsidRPr="005602DF" w:rsidRDefault="005602DF" w:rsidP="005602DF">
      <w:pPr>
        <w:numPr>
          <w:ilvl w:val="0"/>
          <w:numId w:val="6"/>
        </w:numPr>
        <w:tabs>
          <w:tab w:val="clear" w:pos="1620"/>
          <w:tab w:val="num" w:pos="720"/>
        </w:tabs>
        <w:ind w:hanging="1140"/>
        <w:jc w:val="both"/>
        <w:rPr>
          <w:sz w:val="22"/>
        </w:rPr>
      </w:pPr>
      <w:r w:rsidRPr="005602DF">
        <w:rPr>
          <w:sz w:val="22"/>
        </w:rPr>
        <w:t>guide professional development efforts; and</w:t>
      </w:r>
    </w:p>
    <w:p w14:paraId="43ADCC59" w14:textId="77777777" w:rsidR="0073255F" w:rsidRDefault="0073255F" w:rsidP="005D1E97">
      <w:pPr>
        <w:jc w:val="both"/>
        <w:rPr>
          <w:sz w:val="22"/>
        </w:rPr>
      </w:pPr>
    </w:p>
    <w:p w14:paraId="7D85596E" w14:textId="77777777" w:rsidR="0073255F" w:rsidRPr="0073255F" w:rsidRDefault="0073255F" w:rsidP="0073255F">
      <w:pPr>
        <w:numPr>
          <w:ilvl w:val="0"/>
          <w:numId w:val="6"/>
        </w:numPr>
        <w:tabs>
          <w:tab w:val="clear" w:pos="1620"/>
          <w:tab w:val="num" w:pos="720"/>
          <w:tab w:val="num" w:pos="1080"/>
        </w:tabs>
        <w:ind w:hanging="1140"/>
        <w:jc w:val="both"/>
        <w:rPr>
          <w:sz w:val="22"/>
        </w:rPr>
      </w:pPr>
      <w:r>
        <w:rPr>
          <w:sz w:val="22"/>
        </w:rPr>
        <w:t xml:space="preserve">provide a basis for </w:t>
      </w:r>
      <w:r w:rsidRPr="0073255F">
        <w:rPr>
          <w:sz w:val="22"/>
        </w:rPr>
        <w:t xml:space="preserve">evaluative judgments by </w:t>
      </w:r>
      <w:r w:rsidR="005602DF">
        <w:rPr>
          <w:sz w:val="22"/>
        </w:rPr>
        <w:t xml:space="preserve">applicable </w:t>
      </w:r>
      <w:r>
        <w:rPr>
          <w:sz w:val="22"/>
        </w:rPr>
        <w:t>ESBOCES</w:t>
      </w:r>
      <w:r w:rsidRPr="0073255F">
        <w:rPr>
          <w:sz w:val="22"/>
        </w:rPr>
        <w:t xml:space="preserve"> </w:t>
      </w:r>
      <w:r w:rsidR="006A6F48">
        <w:rPr>
          <w:sz w:val="22"/>
        </w:rPr>
        <w:t>administrators</w:t>
      </w:r>
      <w:r w:rsidRPr="0073255F">
        <w:rPr>
          <w:sz w:val="22"/>
        </w:rPr>
        <w:t xml:space="preserve">. </w:t>
      </w:r>
    </w:p>
    <w:p w14:paraId="7FC4CEC3" w14:textId="77777777" w:rsidR="005D1E97" w:rsidRDefault="005D1E97" w:rsidP="0073255F">
      <w:pPr>
        <w:jc w:val="both"/>
        <w:rPr>
          <w:sz w:val="22"/>
        </w:rPr>
      </w:pPr>
    </w:p>
    <w:p w14:paraId="0D546C4C" w14:textId="77777777" w:rsidR="0079402D" w:rsidRPr="006C2DB8" w:rsidRDefault="0079402D" w:rsidP="0079402D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b/>
          <w:sz w:val="22"/>
          <w:szCs w:val="22"/>
        </w:rPr>
      </w:pPr>
      <w:r w:rsidRPr="0079402D">
        <w:rPr>
          <w:b/>
          <w:sz w:val="22"/>
          <w:szCs w:val="22"/>
        </w:rPr>
        <w:t xml:space="preserve">Disclosure of </w:t>
      </w:r>
      <w:r w:rsidRPr="006C2DB8">
        <w:rPr>
          <w:b/>
          <w:sz w:val="22"/>
          <w:szCs w:val="22"/>
        </w:rPr>
        <w:t>APPR/Educator Evaluation Ratings</w:t>
      </w:r>
    </w:p>
    <w:p w14:paraId="7ACB64B1" w14:textId="77777777" w:rsidR="0079402D" w:rsidRPr="0079402D" w:rsidRDefault="0079402D" w:rsidP="0079402D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sz w:val="22"/>
          <w:szCs w:val="22"/>
        </w:rPr>
      </w:pPr>
    </w:p>
    <w:p w14:paraId="67E2C645" w14:textId="77777777" w:rsidR="0079402D" w:rsidRPr="0079402D" w:rsidRDefault="0079402D" w:rsidP="0079402D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sz w:val="22"/>
          <w:szCs w:val="22"/>
        </w:rPr>
      </w:pPr>
      <w:r w:rsidRPr="0079402D">
        <w:rPr>
          <w:sz w:val="22"/>
          <w:szCs w:val="22"/>
        </w:rPr>
        <w:t xml:space="preserve">The Commissioner is required to disclose professional </w:t>
      </w:r>
      <w:r w:rsidRPr="006C2DB8">
        <w:rPr>
          <w:sz w:val="22"/>
          <w:szCs w:val="22"/>
        </w:rPr>
        <w:t xml:space="preserve">performance review/evaluation data for teachers and building Principals on the New York State Education Department website and in </w:t>
      </w:r>
      <w:r w:rsidRPr="0079402D">
        <w:rPr>
          <w:sz w:val="22"/>
          <w:szCs w:val="22"/>
        </w:rPr>
        <w:t xml:space="preserve">any other manner to make this data widely available to the public. </w:t>
      </w:r>
      <w:r>
        <w:rPr>
          <w:sz w:val="22"/>
          <w:szCs w:val="22"/>
        </w:rPr>
        <w:t xml:space="preserve"> ESBOCES</w:t>
      </w:r>
      <w:r w:rsidRPr="0079402D">
        <w:rPr>
          <w:sz w:val="22"/>
          <w:szCs w:val="22"/>
        </w:rPr>
        <w:t xml:space="preserve"> will provide notice to parents or legal guardians of their right to obtain this information and the methods by which the data can be obtained.</w:t>
      </w:r>
    </w:p>
    <w:p w14:paraId="01DD3B88" w14:textId="77777777" w:rsidR="009B73FF" w:rsidRPr="0079402D" w:rsidRDefault="009B73FF" w:rsidP="009B73FF">
      <w:pPr>
        <w:jc w:val="both"/>
        <w:rPr>
          <w:sz w:val="22"/>
          <w:szCs w:val="22"/>
        </w:rPr>
      </w:pPr>
    </w:p>
    <w:p w14:paraId="1F418A8E" w14:textId="77777777" w:rsidR="00063C2C" w:rsidRPr="005602DF" w:rsidRDefault="00063C2C" w:rsidP="00063C2C">
      <w:pPr>
        <w:jc w:val="both"/>
        <w:rPr>
          <w:sz w:val="22"/>
          <w:szCs w:val="22"/>
        </w:rPr>
      </w:pPr>
      <w:r w:rsidRPr="005602DF">
        <w:rPr>
          <w:b/>
          <w:sz w:val="22"/>
          <w:szCs w:val="22"/>
        </w:rPr>
        <w:t>References:</w:t>
      </w:r>
    </w:p>
    <w:p w14:paraId="306D1B44" w14:textId="77777777" w:rsidR="0079402D" w:rsidRPr="0079402D" w:rsidRDefault="0079402D" w:rsidP="0079402D">
      <w:pPr>
        <w:numPr>
          <w:ilvl w:val="0"/>
          <w:numId w:val="4"/>
        </w:numPr>
        <w:jc w:val="both"/>
        <w:rPr>
          <w:rStyle w:val="Hyperlink"/>
          <w:rFonts w:cs="Arial"/>
          <w:color w:val="auto"/>
          <w:sz w:val="22"/>
          <w:szCs w:val="22"/>
          <w:u w:val="none"/>
        </w:rPr>
      </w:pPr>
      <w:r w:rsidRPr="0079402D">
        <w:rPr>
          <w:rStyle w:val="Hyperlink"/>
          <w:rFonts w:cs="Arial"/>
          <w:color w:val="auto"/>
          <w:sz w:val="22"/>
          <w:szCs w:val="22"/>
          <w:u w:val="none"/>
        </w:rPr>
        <w:t>Education Law Sections 3012-c and 3012-d</w:t>
      </w:r>
    </w:p>
    <w:p w14:paraId="64BBDA97" w14:textId="77777777" w:rsidR="0079402D" w:rsidRPr="0079402D" w:rsidRDefault="0079402D" w:rsidP="0079402D">
      <w:pPr>
        <w:numPr>
          <w:ilvl w:val="0"/>
          <w:numId w:val="4"/>
        </w:numPr>
        <w:jc w:val="both"/>
        <w:rPr>
          <w:rStyle w:val="Hyperlink"/>
          <w:rFonts w:cs="Arial"/>
          <w:color w:val="auto"/>
          <w:sz w:val="22"/>
          <w:szCs w:val="22"/>
          <w:u w:val="none"/>
        </w:rPr>
      </w:pPr>
      <w:r w:rsidRPr="0079402D">
        <w:rPr>
          <w:rStyle w:val="Hyperlink"/>
          <w:rFonts w:cs="Arial"/>
          <w:color w:val="auto"/>
          <w:sz w:val="22"/>
          <w:szCs w:val="22"/>
          <w:u w:val="none"/>
        </w:rPr>
        <w:t>Public Officers Law Article 6</w:t>
      </w:r>
    </w:p>
    <w:p w14:paraId="15BDB95C" w14:textId="77777777" w:rsidR="0079402D" w:rsidRPr="0079402D" w:rsidRDefault="0079402D" w:rsidP="0079402D">
      <w:pPr>
        <w:numPr>
          <w:ilvl w:val="0"/>
          <w:numId w:val="4"/>
        </w:numPr>
        <w:jc w:val="both"/>
        <w:rPr>
          <w:rStyle w:val="Hyperlink"/>
          <w:rFonts w:cs="Arial"/>
          <w:color w:val="auto"/>
          <w:sz w:val="22"/>
          <w:szCs w:val="22"/>
          <w:u w:val="none"/>
        </w:rPr>
      </w:pPr>
      <w:r w:rsidRPr="0079402D">
        <w:rPr>
          <w:rStyle w:val="Hyperlink"/>
          <w:rFonts w:cs="Arial"/>
          <w:color w:val="auto"/>
          <w:sz w:val="22"/>
          <w:szCs w:val="22"/>
          <w:u w:val="none"/>
        </w:rPr>
        <w:t>8 NYCRR Subpart 30-3</w:t>
      </w:r>
    </w:p>
    <w:p w14:paraId="2A7CC47B" w14:textId="77777777" w:rsidR="0079402D" w:rsidRPr="0079402D" w:rsidRDefault="0079402D" w:rsidP="0079402D">
      <w:pPr>
        <w:numPr>
          <w:ilvl w:val="0"/>
          <w:numId w:val="4"/>
        </w:numPr>
        <w:jc w:val="both"/>
        <w:rPr>
          <w:rStyle w:val="Hyperlink"/>
          <w:color w:val="auto"/>
          <w:sz w:val="22"/>
          <w:u w:val="none"/>
        </w:rPr>
      </w:pPr>
      <w:r w:rsidRPr="0079402D">
        <w:rPr>
          <w:rStyle w:val="Hyperlink"/>
          <w:rFonts w:cs="Arial"/>
          <w:color w:val="auto"/>
          <w:sz w:val="22"/>
          <w:szCs w:val="22"/>
          <w:u w:val="none"/>
        </w:rPr>
        <w:t>8 NYCRR Sections 80-1.1 and 100.2(o)</w:t>
      </w:r>
    </w:p>
    <w:p w14:paraId="0F8A7628" w14:textId="77777777" w:rsidR="003B6417" w:rsidRPr="0079402D" w:rsidRDefault="003B6417" w:rsidP="0079402D">
      <w:pPr>
        <w:numPr>
          <w:ilvl w:val="0"/>
          <w:numId w:val="4"/>
        </w:numPr>
        <w:jc w:val="both"/>
        <w:rPr>
          <w:rStyle w:val="Hyperlink"/>
          <w:color w:val="auto"/>
          <w:sz w:val="22"/>
          <w:u w:val="none"/>
        </w:rPr>
      </w:pPr>
      <w:r w:rsidRPr="0079402D">
        <w:rPr>
          <w:rStyle w:val="Hyperlink"/>
          <w:rFonts w:cs="Arial"/>
          <w:color w:val="auto"/>
          <w:sz w:val="22"/>
          <w:szCs w:val="22"/>
          <w:u w:val="none"/>
        </w:rPr>
        <w:t>Administrative Regulation 5131R.1 – Annual Professional Performance Review (APPR Data)</w:t>
      </w:r>
    </w:p>
    <w:p w14:paraId="4DE39D58" w14:textId="77777777" w:rsidR="003B6417" w:rsidRPr="0079402D" w:rsidRDefault="003B6417" w:rsidP="0022708B">
      <w:pPr>
        <w:jc w:val="both"/>
        <w:rPr>
          <w:sz w:val="22"/>
        </w:rPr>
      </w:pPr>
    </w:p>
    <w:p w14:paraId="30181761" w14:textId="77777777" w:rsidR="008B199A" w:rsidRDefault="008B199A">
      <w:pPr>
        <w:rPr>
          <w:sz w:val="22"/>
        </w:rPr>
      </w:pPr>
    </w:p>
    <w:p w14:paraId="2745B8FC" w14:textId="77777777" w:rsidR="008B199A" w:rsidRDefault="008B199A">
      <w:pPr>
        <w:rPr>
          <w:sz w:val="22"/>
        </w:rPr>
      </w:pPr>
    </w:p>
    <w:p w14:paraId="38D65FBB" w14:textId="77777777" w:rsidR="009C0DE6" w:rsidRDefault="005268A5" w:rsidP="0073255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  <w:szCs w:val="18"/>
        </w:rPr>
      </w:pPr>
      <w:r w:rsidRPr="0073255F">
        <w:rPr>
          <w:sz w:val="18"/>
          <w:szCs w:val="18"/>
        </w:rPr>
        <w:t xml:space="preserve">First </w:t>
      </w:r>
      <w:r w:rsidR="008B199A" w:rsidRPr="0073255F">
        <w:rPr>
          <w:sz w:val="18"/>
          <w:szCs w:val="18"/>
        </w:rPr>
        <w:t xml:space="preserve">Adopted:  </w:t>
      </w:r>
      <w:r w:rsidR="00813211">
        <w:rPr>
          <w:sz w:val="18"/>
          <w:szCs w:val="18"/>
        </w:rPr>
        <w:t>4/4/</w:t>
      </w:r>
      <w:r w:rsidR="00B226D9">
        <w:rPr>
          <w:sz w:val="18"/>
          <w:szCs w:val="18"/>
        </w:rPr>
        <w:t>20</w:t>
      </w:r>
      <w:r w:rsidR="00813211">
        <w:rPr>
          <w:sz w:val="18"/>
          <w:szCs w:val="18"/>
        </w:rPr>
        <w:t>11</w:t>
      </w:r>
    </w:p>
    <w:p w14:paraId="13236E04" w14:textId="77777777" w:rsidR="006B1247" w:rsidRDefault="006B1247" w:rsidP="0073255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Readopted:  </w:t>
      </w:r>
      <w:r w:rsidR="00B226D9">
        <w:rPr>
          <w:sz w:val="18"/>
          <w:szCs w:val="18"/>
        </w:rPr>
        <w:t>6/26/2013</w:t>
      </w:r>
    </w:p>
    <w:p w14:paraId="51404434" w14:textId="77777777" w:rsidR="003B6417" w:rsidRDefault="003B6417" w:rsidP="0073255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Readopted:  </w:t>
      </w:r>
      <w:r w:rsidR="00D61C1E">
        <w:rPr>
          <w:sz w:val="18"/>
          <w:szCs w:val="18"/>
        </w:rPr>
        <w:t>10/30/2013</w:t>
      </w:r>
    </w:p>
    <w:p w14:paraId="298553F0" w14:textId="6C93BF1A" w:rsidR="003B6417" w:rsidRPr="0073255F" w:rsidRDefault="00FD4362" w:rsidP="0073255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  <w:r w:rsidR="0079402D">
        <w:rPr>
          <w:sz w:val="18"/>
          <w:szCs w:val="18"/>
        </w:rPr>
        <w:t>dopted</w:t>
      </w:r>
      <w:r>
        <w:rPr>
          <w:sz w:val="18"/>
          <w:szCs w:val="18"/>
        </w:rPr>
        <w:t xml:space="preserve"> as Revised</w:t>
      </w:r>
      <w:r w:rsidR="0079402D">
        <w:rPr>
          <w:sz w:val="18"/>
          <w:szCs w:val="18"/>
        </w:rPr>
        <w:t xml:space="preserve">:  </w:t>
      </w:r>
      <w:r w:rsidR="006C2DB8" w:rsidRPr="006C2DB8">
        <w:rPr>
          <w:sz w:val="18"/>
          <w:szCs w:val="18"/>
        </w:rPr>
        <w:t>7</w:t>
      </w:r>
      <w:r w:rsidR="0079402D" w:rsidRPr="006C2DB8">
        <w:rPr>
          <w:sz w:val="18"/>
          <w:szCs w:val="18"/>
        </w:rPr>
        <w:t>/</w:t>
      </w:r>
      <w:r w:rsidR="006C2DB8" w:rsidRPr="006C2DB8">
        <w:rPr>
          <w:sz w:val="18"/>
          <w:szCs w:val="18"/>
        </w:rPr>
        <w:t>15</w:t>
      </w:r>
      <w:r w:rsidR="006C2DB8">
        <w:rPr>
          <w:sz w:val="18"/>
          <w:szCs w:val="18"/>
        </w:rPr>
        <w:t>/</w:t>
      </w:r>
      <w:r w:rsidR="0079402D" w:rsidRPr="006C2DB8">
        <w:rPr>
          <w:sz w:val="18"/>
          <w:szCs w:val="18"/>
        </w:rPr>
        <w:t>202</w:t>
      </w:r>
      <w:r w:rsidRPr="006C2DB8">
        <w:rPr>
          <w:sz w:val="18"/>
          <w:szCs w:val="18"/>
        </w:rPr>
        <w:t>5</w:t>
      </w:r>
    </w:p>
    <w:sectPr w:rsidR="003B6417" w:rsidRPr="0073255F" w:rsidSect="00102638">
      <w:headerReference w:type="default" r:id="rId7"/>
      <w:head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81E01" w14:textId="77777777" w:rsidR="00BA1CD5" w:rsidRDefault="00BA1CD5">
      <w:r>
        <w:separator/>
      </w:r>
    </w:p>
  </w:endnote>
  <w:endnote w:type="continuationSeparator" w:id="0">
    <w:p w14:paraId="7B77D17F" w14:textId="77777777" w:rsidR="00BA1CD5" w:rsidRDefault="00BA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1D7E1" w14:textId="77777777" w:rsidR="00BA1CD5" w:rsidRDefault="00BA1CD5">
      <w:r>
        <w:separator/>
      </w:r>
    </w:p>
  </w:footnote>
  <w:footnote w:type="continuationSeparator" w:id="0">
    <w:p w14:paraId="66270259" w14:textId="77777777" w:rsidR="00BA1CD5" w:rsidRDefault="00BA1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F5ACE" w14:textId="77777777" w:rsidR="00BA1CD5" w:rsidRDefault="00BA1CD5" w:rsidP="00102638">
    <w:pPr>
      <w:pStyle w:val="Heading1"/>
    </w:pPr>
    <w:r>
      <w:t xml:space="preserve">Policy </w:t>
    </w:r>
    <w:r w:rsidR="00526F8B">
      <w:t>5131</w:t>
    </w:r>
    <w:r>
      <w:t xml:space="preserve"> – Evaluation of Employees</w:t>
    </w:r>
  </w:p>
  <w:p w14:paraId="26FB3FBE" w14:textId="77777777" w:rsidR="00BA1CD5" w:rsidRDefault="00BA1CD5" w:rsidP="00102638">
    <w:pPr>
      <w:tabs>
        <w:tab w:val="left" w:pos="7774"/>
        <w:tab w:val="right" w:pos="9360"/>
      </w:tabs>
      <w:jc w:val="right"/>
      <w:rPr>
        <w:rStyle w:val="PageNumber"/>
        <w:b/>
        <w:bCs/>
      </w:rPr>
    </w:pPr>
    <w:r>
      <w:rPr>
        <w:b/>
        <w:bCs/>
      </w:rPr>
      <w:t xml:space="preserve">Page </w:t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 w:rsidR="0022708B">
      <w:rPr>
        <w:rStyle w:val="PageNumber"/>
        <w:b/>
        <w:bCs/>
        <w:noProof/>
      </w:rPr>
      <w:t>2</w:t>
    </w:r>
    <w:r>
      <w:rPr>
        <w:rStyle w:val="PageNumber"/>
        <w:b/>
        <w:bCs/>
      </w:rPr>
      <w:fldChar w:fldCharType="end"/>
    </w:r>
    <w:r>
      <w:rPr>
        <w:rStyle w:val="PageNumber"/>
        <w:b/>
        <w:bCs/>
      </w:rPr>
      <w:t xml:space="preserve"> of </w:t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NUMPAGES </w:instrText>
    </w:r>
    <w:r>
      <w:rPr>
        <w:rStyle w:val="PageNumber"/>
        <w:b/>
        <w:bCs/>
      </w:rPr>
      <w:fldChar w:fldCharType="separate"/>
    </w:r>
    <w:r w:rsidR="0022708B">
      <w:rPr>
        <w:rStyle w:val="PageNumber"/>
        <w:b/>
        <w:bCs/>
        <w:noProof/>
      </w:rPr>
      <w:t>2</w:t>
    </w:r>
    <w:r>
      <w:rPr>
        <w:rStyle w:val="PageNumber"/>
        <w:b/>
        <w:bCs/>
      </w:rPr>
      <w:fldChar w:fldCharType="end"/>
    </w:r>
  </w:p>
  <w:p w14:paraId="0FC92AA0" w14:textId="77777777" w:rsidR="00BA1CD5" w:rsidRDefault="00BA1CD5" w:rsidP="00102638">
    <w:pPr>
      <w:tabs>
        <w:tab w:val="left" w:pos="7774"/>
        <w:tab w:val="right" w:pos="9360"/>
      </w:tabs>
      <w:jc w:val="right"/>
      <w:rPr>
        <w:rStyle w:val="PageNumber"/>
        <w:b/>
        <w:bCs/>
      </w:rPr>
    </w:pPr>
  </w:p>
  <w:p w14:paraId="3375045B" w14:textId="77777777" w:rsidR="00BA1CD5" w:rsidRDefault="00BA1CD5" w:rsidP="00102638">
    <w:pPr>
      <w:tabs>
        <w:tab w:val="left" w:pos="7774"/>
        <w:tab w:val="right" w:pos="9360"/>
      </w:tabs>
      <w:jc w:val="right"/>
      <w:rPr>
        <w:rStyle w:val="PageNumber"/>
        <w:b/>
        <w:bCs/>
      </w:rPr>
    </w:pPr>
  </w:p>
  <w:p w14:paraId="2B34F4CC" w14:textId="77777777" w:rsidR="00BA1CD5" w:rsidRPr="00102638" w:rsidRDefault="00BA1CD5" w:rsidP="00102638">
    <w:pPr>
      <w:pStyle w:val="Header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701C5" w14:textId="7C32D17D" w:rsidR="00BA1CD5" w:rsidRPr="000A78A3" w:rsidRDefault="00BA1CD5" w:rsidP="00102638">
    <w:pPr>
      <w:pStyle w:val="Header"/>
      <w:jc w:val="right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C923E5" wp14:editId="449B9116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D78A2E" w14:textId="77777777" w:rsidR="00BA1CD5" w:rsidRDefault="00BA1CD5" w:rsidP="0010263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48995F" wp14:editId="5230B072">
                                <wp:extent cx="1562100" cy="942975"/>
                                <wp:effectExtent l="0" t="0" r="0" b="9525"/>
                                <wp:docPr id="7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2100" cy="942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C923E5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" stroked="f">
              <v:textbox style="mso-fit-shape-to-text:t">
                <w:txbxContent>
                  <w:p w14:paraId="1DD78A2E" w14:textId="77777777" w:rsidR="00BA1CD5" w:rsidRDefault="00BA1CD5" w:rsidP="00102638">
                    <w:r>
                      <w:rPr>
                        <w:noProof/>
                      </w:rPr>
                      <w:drawing>
                        <wp:inline distT="0" distB="0" distL="0" distR="0" wp14:anchorId="4E48995F" wp14:editId="5230B072">
                          <wp:extent cx="1562100" cy="942975"/>
                          <wp:effectExtent l="0" t="0" r="0" b="9525"/>
                          <wp:docPr id="7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2100" cy="942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B9B4FF" wp14:editId="7A614904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89C292" id="Line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" strokeweight="3pt"/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13B0901" wp14:editId="50D52A3A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6DA8A" w14:textId="77777777" w:rsidR="00BA1CD5" w:rsidRDefault="00BA1CD5" w:rsidP="00102638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14:paraId="2ADACD28" w14:textId="77777777" w:rsidR="00BA1CD5" w:rsidRDefault="00BA1CD5" w:rsidP="00102638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3B0901" id="Text Box 21" o:spid="_x0000_s1028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" stroked="f">
              <v:textbox>
                <w:txbxContent>
                  <w:p w14:paraId="5E66DA8A" w14:textId="77777777" w:rsidR="00BA1CD5" w:rsidRDefault="00BA1CD5" w:rsidP="00102638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14:paraId="2ADACD28" w14:textId="77777777" w:rsidR="00BA1CD5" w:rsidRDefault="00BA1CD5" w:rsidP="00102638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526F8B">
      <w:rPr>
        <w:b/>
      </w:rPr>
      <w:t>5131</w:t>
    </w:r>
  </w:p>
  <w:p w14:paraId="0B7BEAA4" w14:textId="77777777" w:rsidR="00BA1CD5" w:rsidRPr="000A78A3" w:rsidRDefault="00BA1CD5" w:rsidP="00102638">
    <w:pPr>
      <w:pStyle w:val="Header"/>
      <w:jc w:val="right"/>
      <w:rPr>
        <w:b/>
      </w:rPr>
    </w:pPr>
    <w:r w:rsidRPr="000A78A3">
      <w:rPr>
        <w:b/>
      </w:rPr>
      <w:t xml:space="preserve">Page </w:t>
    </w:r>
    <w:r w:rsidRPr="00862C31">
      <w:rPr>
        <w:rStyle w:val="PageNumber"/>
        <w:b/>
      </w:rPr>
      <w:fldChar w:fldCharType="begin"/>
    </w:r>
    <w:r w:rsidRPr="00862C31">
      <w:rPr>
        <w:rStyle w:val="PageNumber"/>
        <w:b/>
      </w:rPr>
      <w:instrText xml:space="preserve"> PAGE </w:instrText>
    </w:r>
    <w:r w:rsidRPr="00862C31">
      <w:rPr>
        <w:rStyle w:val="PageNumber"/>
        <w:b/>
      </w:rPr>
      <w:fldChar w:fldCharType="separate"/>
    </w:r>
    <w:r w:rsidR="0022708B">
      <w:rPr>
        <w:rStyle w:val="PageNumber"/>
        <w:b/>
        <w:noProof/>
      </w:rPr>
      <w:t>1</w:t>
    </w:r>
    <w:r w:rsidRPr="00862C31">
      <w:rPr>
        <w:rStyle w:val="PageNumber"/>
        <w:b/>
      </w:rPr>
      <w:fldChar w:fldCharType="end"/>
    </w:r>
    <w:r w:rsidRPr="000A78A3">
      <w:rPr>
        <w:b/>
      </w:rPr>
      <w:t xml:space="preserve"> of </w:t>
    </w:r>
    <w:r w:rsidRPr="00862C31">
      <w:rPr>
        <w:rStyle w:val="PageNumber"/>
        <w:b/>
      </w:rPr>
      <w:fldChar w:fldCharType="begin"/>
    </w:r>
    <w:r w:rsidRPr="00862C31">
      <w:rPr>
        <w:rStyle w:val="PageNumber"/>
        <w:b/>
      </w:rPr>
      <w:instrText xml:space="preserve"> NUMPAGES </w:instrText>
    </w:r>
    <w:r w:rsidRPr="00862C31">
      <w:rPr>
        <w:rStyle w:val="PageNumber"/>
        <w:b/>
      </w:rPr>
      <w:fldChar w:fldCharType="separate"/>
    </w:r>
    <w:r w:rsidR="0022708B">
      <w:rPr>
        <w:rStyle w:val="PageNumber"/>
        <w:b/>
        <w:noProof/>
      </w:rPr>
      <w:t>2</w:t>
    </w:r>
    <w:r w:rsidRPr="00862C31">
      <w:rPr>
        <w:rStyle w:val="PageNumber"/>
        <w:b/>
      </w:rPr>
      <w:fldChar w:fldCharType="end"/>
    </w:r>
  </w:p>
  <w:p w14:paraId="2BE543A9" w14:textId="77777777" w:rsidR="00BA1CD5" w:rsidRDefault="00BA1CD5" w:rsidP="00102638">
    <w:pPr>
      <w:pStyle w:val="Header"/>
      <w:jc w:val="right"/>
      <w:rPr>
        <w:b/>
      </w:rPr>
    </w:pPr>
  </w:p>
  <w:p w14:paraId="15617912" w14:textId="77777777" w:rsidR="00BA1CD5" w:rsidRDefault="00BA1CD5" w:rsidP="00102638">
    <w:pPr>
      <w:pStyle w:val="Header"/>
      <w:jc w:val="right"/>
      <w:rPr>
        <w:b/>
      </w:rPr>
    </w:pPr>
  </w:p>
  <w:p w14:paraId="576E76BD" w14:textId="77777777" w:rsidR="00BA1CD5" w:rsidRDefault="00BA1CD5" w:rsidP="00102638">
    <w:pPr>
      <w:pStyle w:val="Header"/>
      <w:jc w:val="right"/>
      <w:rPr>
        <w:b/>
        <w:sz w:val="24"/>
      </w:rPr>
    </w:pPr>
    <w:r>
      <w:rPr>
        <w:b/>
        <w:sz w:val="24"/>
      </w:rPr>
      <w:t>Evaluation of</w:t>
    </w:r>
  </w:p>
  <w:p w14:paraId="43CE0A46" w14:textId="77777777" w:rsidR="00BA1CD5" w:rsidRPr="009C0DE6" w:rsidRDefault="00BA1CD5" w:rsidP="00102638">
    <w:pPr>
      <w:pStyle w:val="Header"/>
      <w:jc w:val="right"/>
      <w:rPr>
        <w:b/>
        <w:sz w:val="24"/>
        <w:szCs w:val="24"/>
      </w:rPr>
    </w:pPr>
    <w:r>
      <w:rPr>
        <w:b/>
        <w:sz w:val="24"/>
      </w:rPr>
      <w:t>Employees</w:t>
    </w:r>
  </w:p>
  <w:p w14:paraId="526D028F" w14:textId="77777777" w:rsidR="00BA1CD5" w:rsidRPr="000A78A3" w:rsidRDefault="00BA1CD5" w:rsidP="00102638">
    <w:pPr>
      <w:pStyle w:val="Header"/>
      <w:jc w:val="right"/>
      <w:rPr>
        <w:b/>
        <w:sz w:val="24"/>
        <w:szCs w:val="24"/>
      </w:rPr>
    </w:pPr>
  </w:p>
  <w:p w14:paraId="3B080DB4" w14:textId="77777777" w:rsidR="00BA1CD5" w:rsidRDefault="00BA1CD5" w:rsidP="00102638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First Supervisory District of </w:t>
    </w:r>
    <w:smartTag w:uri="urn:schemas-microsoft-com:office:smarttags" w:element="place">
      <w:smartTag w:uri="urn:schemas-microsoft-com:office:smarttags" w:element="PlaceName">
        <w:r>
          <w:rPr>
            <w:rFonts w:ascii="Arial Narrow" w:hAnsi="Arial Narrow"/>
            <w:b/>
            <w:sz w:val="16"/>
            <w:szCs w:val="16"/>
          </w:rPr>
          <w:t>Suffolk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 Narrow" w:hAnsi="Arial Narrow"/>
            <w:b/>
            <w:sz w:val="16"/>
            <w:szCs w:val="16"/>
          </w:rPr>
          <w:t>County</w:t>
        </w:r>
      </w:smartTag>
    </w:smartTag>
  </w:p>
  <w:p w14:paraId="3F027F7E" w14:textId="77777777" w:rsidR="00BA1CD5" w:rsidRDefault="00BA1CD5" w:rsidP="00102638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14:paraId="5DE1DB17" w14:textId="77777777" w:rsidR="00BA1CD5" w:rsidRDefault="00BA1CD5" w:rsidP="00102638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14:paraId="3C9EE4C9" w14:textId="77777777" w:rsidR="00BA1CD5" w:rsidRPr="008D1520" w:rsidRDefault="00BA1CD5" w:rsidP="00102638">
    <w:pPr>
      <w:pStyle w:val="Header"/>
      <w:rPr>
        <w:rFonts w:ascii="Arial Narrow" w:hAnsi="Arial Narrow"/>
        <w:sz w:val="10"/>
        <w:szCs w:val="16"/>
      </w:rPr>
    </w:pPr>
  </w:p>
  <w:p w14:paraId="36BBCE48" w14:textId="77777777" w:rsidR="00BA1CD5" w:rsidRPr="00102638" w:rsidRDefault="00BA1CD5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C1DC20" wp14:editId="54266987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FB866A" id="Line 2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pUJEQIAACo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B2B"/>
    <w:multiLevelType w:val="hybridMultilevel"/>
    <w:tmpl w:val="E1482A24"/>
    <w:lvl w:ilvl="0" w:tplc="95B8444A">
      <w:start w:val="1"/>
      <w:numFmt w:val="decimal"/>
      <w:lvlText w:val="%1."/>
      <w:lvlJc w:val="righ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1970F73"/>
    <w:multiLevelType w:val="hybridMultilevel"/>
    <w:tmpl w:val="E574593A"/>
    <w:lvl w:ilvl="0" w:tplc="95B8444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F1BC1"/>
    <w:multiLevelType w:val="hybridMultilevel"/>
    <w:tmpl w:val="E1482A24"/>
    <w:lvl w:ilvl="0" w:tplc="95B8444A">
      <w:start w:val="1"/>
      <w:numFmt w:val="decimal"/>
      <w:lvlText w:val="%1."/>
      <w:lvlJc w:val="righ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55923EC"/>
    <w:multiLevelType w:val="hybridMultilevel"/>
    <w:tmpl w:val="92B25F5C"/>
    <w:lvl w:ilvl="0" w:tplc="655E5834">
      <w:start w:val="1"/>
      <w:numFmt w:val="bullet"/>
      <w:lvlRestart w:val="0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46BAC"/>
    <w:multiLevelType w:val="hybridMultilevel"/>
    <w:tmpl w:val="F6E2C0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D13A6"/>
    <w:multiLevelType w:val="hybridMultilevel"/>
    <w:tmpl w:val="01D0D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03FDC"/>
    <w:multiLevelType w:val="multilevel"/>
    <w:tmpl w:val="E1482A24"/>
    <w:lvl w:ilvl="0">
      <w:start w:val="1"/>
      <w:numFmt w:val="decimal"/>
      <w:lvlText w:val="%1."/>
      <w:lvlJc w:val="righ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49D950CC"/>
    <w:multiLevelType w:val="hybridMultilevel"/>
    <w:tmpl w:val="E1482A24"/>
    <w:lvl w:ilvl="0" w:tplc="95B8444A">
      <w:start w:val="1"/>
      <w:numFmt w:val="decimal"/>
      <w:lvlText w:val="%1."/>
      <w:lvlJc w:val="righ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4B153427"/>
    <w:multiLevelType w:val="hybridMultilevel"/>
    <w:tmpl w:val="D16CA168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E641F1"/>
    <w:multiLevelType w:val="hybridMultilevel"/>
    <w:tmpl w:val="E1482A24"/>
    <w:lvl w:ilvl="0" w:tplc="95B8444A">
      <w:start w:val="1"/>
      <w:numFmt w:val="decimal"/>
      <w:lvlText w:val="%1."/>
      <w:lvlJc w:val="righ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5BF20D26"/>
    <w:multiLevelType w:val="hybridMultilevel"/>
    <w:tmpl w:val="350C7EDC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5DA84435"/>
    <w:multiLevelType w:val="hybridMultilevel"/>
    <w:tmpl w:val="48FE9988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3AB704">
      <w:start w:val="1"/>
      <w:numFmt w:val="bullet"/>
      <w:lvlRestart w:val="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510034"/>
    <w:multiLevelType w:val="multilevel"/>
    <w:tmpl w:val="F6E2C0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E4F00"/>
    <w:multiLevelType w:val="hybridMultilevel"/>
    <w:tmpl w:val="E1482A24"/>
    <w:lvl w:ilvl="0" w:tplc="95B8444A">
      <w:start w:val="1"/>
      <w:numFmt w:val="decimal"/>
      <w:lvlText w:val="%1."/>
      <w:lvlJc w:val="righ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3"/>
  </w:num>
  <w:num w:numId="5">
    <w:abstractNumId w:val="10"/>
  </w:num>
  <w:num w:numId="6">
    <w:abstractNumId w:val="13"/>
  </w:num>
  <w:num w:numId="7">
    <w:abstractNumId w:val="6"/>
  </w:num>
  <w:num w:numId="8">
    <w:abstractNumId w:val="4"/>
  </w:num>
  <w:num w:numId="9">
    <w:abstractNumId w:val="5"/>
  </w:num>
  <w:num w:numId="10">
    <w:abstractNumId w:val="12"/>
  </w:num>
  <w:num w:numId="11">
    <w:abstractNumId w:val="7"/>
  </w:num>
  <w:num w:numId="12">
    <w:abstractNumId w:val="9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readOnly" w:enforcement="1" w:cryptProviderType="rsaAES" w:cryptAlgorithmClass="hash" w:cryptAlgorithmType="typeAny" w:cryptAlgorithmSid="14" w:cryptSpinCount="100000" w:hash="gIbCh6cM3letiumdBEFxdQ9eBelM/qwDeM+mJ/zmTB4Y2ln6xp6DvIF0eINDlI/8zkq+ZwUmMTPILbmMSw/6nQ==" w:salt="U0HxSr9J4l396Nphx+VrzQ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A5"/>
    <w:rsid w:val="0002667A"/>
    <w:rsid w:val="00063C2C"/>
    <w:rsid w:val="00102638"/>
    <w:rsid w:val="001347D5"/>
    <w:rsid w:val="00155B67"/>
    <w:rsid w:val="001C00C0"/>
    <w:rsid w:val="0022708B"/>
    <w:rsid w:val="002A38A1"/>
    <w:rsid w:val="002B099C"/>
    <w:rsid w:val="002B5AE9"/>
    <w:rsid w:val="00310CFB"/>
    <w:rsid w:val="0031513F"/>
    <w:rsid w:val="0038541D"/>
    <w:rsid w:val="003B42BF"/>
    <w:rsid w:val="003B6417"/>
    <w:rsid w:val="00411AE0"/>
    <w:rsid w:val="004C2242"/>
    <w:rsid w:val="004E4CEE"/>
    <w:rsid w:val="005268A5"/>
    <w:rsid w:val="00526F8B"/>
    <w:rsid w:val="00531360"/>
    <w:rsid w:val="00546D71"/>
    <w:rsid w:val="005556C9"/>
    <w:rsid w:val="005602DF"/>
    <w:rsid w:val="00562CB7"/>
    <w:rsid w:val="005B782B"/>
    <w:rsid w:val="005D1E97"/>
    <w:rsid w:val="00604A8B"/>
    <w:rsid w:val="006A6F48"/>
    <w:rsid w:val="006B0765"/>
    <w:rsid w:val="006B1247"/>
    <w:rsid w:val="006C1F2E"/>
    <w:rsid w:val="006C2DB8"/>
    <w:rsid w:val="0073255F"/>
    <w:rsid w:val="007348E0"/>
    <w:rsid w:val="00784A5F"/>
    <w:rsid w:val="0079402D"/>
    <w:rsid w:val="007A2358"/>
    <w:rsid w:val="00813211"/>
    <w:rsid w:val="008B199A"/>
    <w:rsid w:val="008D7B56"/>
    <w:rsid w:val="00946F87"/>
    <w:rsid w:val="00984257"/>
    <w:rsid w:val="009B4202"/>
    <w:rsid w:val="009B73FF"/>
    <w:rsid w:val="009C0DE6"/>
    <w:rsid w:val="009D1629"/>
    <w:rsid w:val="009D3762"/>
    <w:rsid w:val="009D4AB7"/>
    <w:rsid w:val="00A94834"/>
    <w:rsid w:val="00AA0D91"/>
    <w:rsid w:val="00AE3F2B"/>
    <w:rsid w:val="00B226D9"/>
    <w:rsid w:val="00B92F51"/>
    <w:rsid w:val="00BA1CD5"/>
    <w:rsid w:val="00BE0438"/>
    <w:rsid w:val="00BF4403"/>
    <w:rsid w:val="00C36AD2"/>
    <w:rsid w:val="00C65823"/>
    <w:rsid w:val="00C65D5F"/>
    <w:rsid w:val="00C8505A"/>
    <w:rsid w:val="00CA04CC"/>
    <w:rsid w:val="00CA5C2D"/>
    <w:rsid w:val="00CB228A"/>
    <w:rsid w:val="00D11E7A"/>
    <w:rsid w:val="00D61C1E"/>
    <w:rsid w:val="00D975E6"/>
    <w:rsid w:val="00DE1C36"/>
    <w:rsid w:val="00E41A6D"/>
    <w:rsid w:val="00E65690"/>
    <w:rsid w:val="00E8579C"/>
    <w:rsid w:val="00EB21F6"/>
    <w:rsid w:val="00F000BE"/>
    <w:rsid w:val="00F95329"/>
    <w:rsid w:val="00FD4362"/>
    <w:rsid w:val="00FF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1985"/>
    <o:shapelayout v:ext="edit">
      <o:idmap v:ext="edit" data="1"/>
    </o:shapelayout>
  </w:shapeDefaults>
  <w:decimalSymbol w:val="."/>
  <w:listSeparator w:val=","/>
  <w14:docId w14:val="3166A91B"/>
  <w15:docId w15:val="{604435E0-024F-4AEA-A955-6B24FB24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102638"/>
    <w:pPr>
      <w:keepNext/>
      <w:tabs>
        <w:tab w:val="left" w:pos="7774"/>
        <w:tab w:val="right" w:pos="9360"/>
      </w:tabs>
      <w:jc w:val="right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Pr>
      <w:sz w:val="22"/>
    </w:rPr>
  </w:style>
  <w:style w:type="character" w:styleId="PageNumber">
    <w:name w:val="page number"/>
    <w:basedOn w:val="DefaultParagraphFont"/>
    <w:rsid w:val="009C0DE6"/>
  </w:style>
  <w:style w:type="character" w:styleId="Hyperlink">
    <w:name w:val="Hyperlink"/>
    <w:basedOn w:val="DefaultParagraphFont"/>
    <w:rsid w:val="00C65D5F"/>
    <w:rPr>
      <w:color w:val="0000FF"/>
      <w:u w:val="single"/>
    </w:rPr>
  </w:style>
  <w:style w:type="character" w:styleId="CommentReference">
    <w:name w:val="annotation reference"/>
    <w:basedOn w:val="DefaultParagraphFont"/>
    <w:rsid w:val="009B73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73FF"/>
  </w:style>
  <w:style w:type="character" w:customStyle="1" w:styleId="CommentTextChar">
    <w:name w:val="Comment Text Char"/>
    <w:basedOn w:val="DefaultParagraphFont"/>
    <w:link w:val="CommentText"/>
    <w:rsid w:val="009B73F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B7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73FF"/>
    <w:rPr>
      <w:rFonts w:ascii="Arial" w:hAnsi="Arial"/>
      <w:b/>
      <w:bCs/>
    </w:rPr>
  </w:style>
  <w:style w:type="character" w:styleId="FollowedHyperlink">
    <w:name w:val="FollowedHyperlink"/>
    <w:basedOn w:val="DefaultParagraphFont"/>
    <w:rsid w:val="000266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1482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Board authorizes the use of agency credit cards by certain agency employees to pay for actual and necessary expenses incurred in the performance of work-related duties and to purchase goods for the agency</vt:lpstr>
    </vt:vector>
  </TitlesOfParts>
  <Company>Eastern Suffolk BOCES</Company>
  <LinksUpToDate>false</LinksUpToDate>
  <CharactersWithSpaces>1716</CharactersWithSpaces>
  <SharedDoc>false</SharedDoc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eblinks.westlaw.com/toc/default.aspx?Abbr=NY%2DCRR%2DF&amp;Action=ExpandTree&amp;AP=IF5B597E0AB3811DD9E3F9B6A3BE71C54&amp;ItemKey=IF5B597E0AB3811DD9E3F9B6A3BE71C54&amp;RP=%2Ftoc%2Fdefault%2Ewl&amp;Service=TOC&amp;RS=WEBL10.10&amp;VR=2.0&amp;SPa=nycrr-1000&amp;pbc=4BF3FCBE&amp;fragment</vt:lpwstr>
      </vt:variant>
      <vt:variant>
        <vt:lpwstr>IF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Board authorizes the use of agency credit cards by certain agency employees to pay for actual and necessary expenses incurred in the performance of work-related duties and to purchase goods for the agency</dc:title>
  <dc:creator>Shane Higuera</dc:creator>
  <cp:lastModifiedBy>Booker, Regina</cp:lastModifiedBy>
  <cp:revision>2</cp:revision>
  <cp:lastPrinted>2013-11-14T00:47:00Z</cp:lastPrinted>
  <dcterms:created xsi:type="dcterms:W3CDTF">2025-08-04T16:32:00Z</dcterms:created>
  <dcterms:modified xsi:type="dcterms:W3CDTF">2025-08-04T16:32:00Z</dcterms:modified>
</cp:coreProperties>
</file>