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63A7" w:rsidRDefault="007F63A7" w:rsidP="00807AF9">
      <w:pPr>
        <w:jc w:val="both"/>
      </w:pPr>
      <w:r>
        <w:t xml:space="preserve">The budget of </w:t>
      </w:r>
      <w:r w:rsidR="00807AF9">
        <w:t xml:space="preserve">Eastern Suffolk </w:t>
      </w:r>
      <w:r>
        <w:t>BOCES shall be prepared annually for the B</w:t>
      </w:r>
      <w:r w:rsidR="00807AF9">
        <w:t>oard</w:t>
      </w:r>
      <w:r>
        <w:t xml:space="preserve"> under the supervision of the District Superintendent, </w:t>
      </w:r>
      <w:r w:rsidR="00807AF9">
        <w:t xml:space="preserve">Chief Operating Officer, </w:t>
      </w:r>
      <w:r>
        <w:t xml:space="preserve">or designee.  By November of each year, the District Superintendent, </w:t>
      </w:r>
      <w:r w:rsidR="00807AF9">
        <w:t xml:space="preserve">Chief Operating Officer, </w:t>
      </w:r>
      <w:r>
        <w:t xml:space="preserve">or designee shall develop a timetable and work plan for the use of the component school districts and </w:t>
      </w:r>
      <w:r w:rsidR="00807AF9">
        <w:t>ES</w:t>
      </w:r>
      <w:r>
        <w:t xml:space="preserve">BOCES administrators to compile budget data. </w:t>
      </w:r>
    </w:p>
    <w:p w:rsidR="007F63A7" w:rsidRDefault="007F63A7" w:rsidP="00807AF9">
      <w:pPr>
        <w:jc w:val="both"/>
      </w:pPr>
    </w:p>
    <w:p w:rsidR="007F63A7" w:rsidRDefault="007F63A7" w:rsidP="00807AF9">
      <w:pPr>
        <w:jc w:val="both"/>
      </w:pPr>
      <w:r>
        <w:t>The budget process shall provide for the following:</w:t>
      </w:r>
    </w:p>
    <w:p w:rsidR="007F63A7" w:rsidRDefault="007F63A7" w:rsidP="00807AF9">
      <w:pPr>
        <w:jc w:val="both"/>
      </w:pPr>
    </w:p>
    <w:p w:rsidR="007F63A7" w:rsidRDefault="00807AF9" w:rsidP="00807AF9">
      <w:pPr>
        <w:numPr>
          <w:ilvl w:val="0"/>
          <w:numId w:val="1"/>
        </w:numPr>
        <w:tabs>
          <w:tab w:val="clear" w:pos="720"/>
        </w:tabs>
        <w:jc w:val="both"/>
      </w:pPr>
      <w:r>
        <w:t>b</w:t>
      </w:r>
      <w:r w:rsidR="007F63A7">
        <w:t>udget estimates required for Co-Ser preparation</w:t>
      </w:r>
      <w:r>
        <w:t>;</w:t>
      </w:r>
    </w:p>
    <w:p w:rsidR="007F63A7" w:rsidRDefault="007F63A7" w:rsidP="00807AF9">
      <w:pPr>
        <w:jc w:val="both"/>
      </w:pPr>
    </w:p>
    <w:p w:rsidR="007F63A7" w:rsidRDefault="00807AF9" w:rsidP="00807AF9">
      <w:pPr>
        <w:numPr>
          <w:ilvl w:val="0"/>
          <w:numId w:val="1"/>
        </w:numPr>
        <w:tabs>
          <w:tab w:val="clear" w:pos="720"/>
        </w:tabs>
        <w:jc w:val="both"/>
      </w:pPr>
      <w:r>
        <w:t>e</w:t>
      </w:r>
      <w:r w:rsidR="007F63A7">
        <w:t>stimates of service costs provided to component districts for their planning purposes</w:t>
      </w:r>
      <w:r>
        <w:t>;</w:t>
      </w:r>
    </w:p>
    <w:p w:rsidR="007F63A7" w:rsidRDefault="007F63A7" w:rsidP="00807AF9">
      <w:pPr>
        <w:jc w:val="both"/>
      </w:pPr>
    </w:p>
    <w:p w:rsidR="007F63A7" w:rsidRDefault="00807AF9" w:rsidP="00807AF9">
      <w:pPr>
        <w:numPr>
          <w:ilvl w:val="0"/>
          <w:numId w:val="1"/>
        </w:numPr>
        <w:tabs>
          <w:tab w:val="clear" w:pos="720"/>
        </w:tabs>
        <w:jc w:val="both"/>
      </w:pPr>
      <w:r>
        <w:t>t</w:t>
      </w:r>
      <w:r w:rsidR="007F63A7">
        <w:t>entative budget of expenditures for the program costs, a tentative budget for capital costs, and a tentative budget for the administrative costs for B</w:t>
      </w:r>
      <w:r>
        <w:t>oard</w:t>
      </w:r>
      <w:r w:rsidR="007F63A7">
        <w:t xml:space="preserve"> review</w:t>
      </w:r>
      <w:r>
        <w:t>;</w:t>
      </w:r>
    </w:p>
    <w:p w:rsidR="007F63A7" w:rsidRDefault="007F63A7" w:rsidP="00807AF9">
      <w:pPr>
        <w:jc w:val="both"/>
      </w:pPr>
    </w:p>
    <w:p w:rsidR="007F63A7" w:rsidRDefault="00807AF9" w:rsidP="00807AF9">
      <w:pPr>
        <w:numPr>
          <w:ilvl w:val="0"/>
          <w:numId w:val="1"/>
        </w:numPr>
        <w:tabs>
          <w:tab w:val="clear" w:pos="720"/>
        </w:tabs>
        <w:jc w:val="both"/>
      </w:pPr>
      <w:r>
        <w:t>a</w:t>
      </w:r>
      <w:r w:rsidR="007F63A7">
        <w:t xml:space="preserve"> presentation of the tentative budgets at the Annual Meeting</w:t>
      </w:r>
      <w:r>
        <w:t>,</w:t>
      </w:r>
      <w:r w:rsidR="007F63A7">
        <w:t xml:space="preserve"> as well as all attachments as mandated by law and/or regulation</w:t>
      </w:r>
      <w:r>
        <w:t>; and</w:t>
      </w:r>
    </w:p>
    <w:p w:rsidR="007F63A7" w:rsidRDefault="007F63A7" w:rsidP="00807AF9">
      <w:pPr>
        <w:jc w:val="both"/>
      </w:pPr>
    </w:p>
    <w:p w:rsidR="007F63A7" w:rsidRDefault="00807AF9" w:rsidP="00807AF9">
      <w:pPr>
        <w:numPr>
          <w:ilvl w:val="0"/>
          <w:numId w:val="1"/>
        </w:numPr>
        <w:tabs>
          <w:tab w:val="clear" w:pos="720"/>
        </w:tabs>
        <w:jc w:val="both"/>
      </w:pPr>
      <w:r>
        <w:t>the f</w:t>
      </w:r>
      <w:r w:rsidR="007F63A7">
        <w:t xml:space="preserve">inal budget for </w:t>
      </w:r>
      <w:r>
        <w:t>Board</w:t>
      </w:r>
      <w:r w:rsidR="007F63A7">
        <w:t xml:space="preserve"> review and adoption after the tentative budgets have been reviewed and the tentative administrative budget has been voted on by the component school boards in accordance with law.</w:t>
      </w:r>
    </w:p>
    <w:p w:rsidR="007F63A7" w:rsidRDefault="007F63A7" w:rsidP="00807AF9">
      <w:pPr>
        <w:jc w:val="both"/>
      </w:pPr>
    </w:p>
    <w:p w:rsidR="007F63A7" w:rsidRDefault="007F63A7" w:rsidP="00807AF9">
      <w:pPr>
        <w:jc w:val="both"/>
      </w:pPr>
      <w:r>
        <w:t>Pursuant to NYS law, the fiscal year for a Board of Cooperative Educational Services is July 1 to June 30 of the succeeding year.</w:t>
      </w:r>
    </w:p>
    <w:p w:rsidR="007F63A7" w:rsidRDefault="007F63A7"/>
    <w:p w:rsidR="007F63A7" w:rsidRDefault="007F63A7">
      <w:pPr>
        <w:keepNext/>
        <w:tabs>
          <w:tab w:val="left" w:pos="360"/>
        </w:tabs>
      </w:pPr>
      <w:r>
        <w:rPr>
          <w:b/>
          <w:bCs/>
        </w:rPr>
        <w:t>References:</w:t>
      </w:r>
    </w:p>
    <w:p w:rsidR="007F63A7" w:rsidRDefault="007F63A7">
      <w:pPr>
        <w:numPr>
          <w:ilvl w:val="0"/>
          <w:numId w:val="3"/>
        </w:numPr>
        <w:tabs>
          <w:tab w:val="left" w:pos="360"/>
        </w:tabs>
      </w:pPr>
      <w:hyperlink r:id="rId7" w:history="1">
        <w:r>
          <w:rPr>
            <w:rStyle w:val="Hyperlink"/>
          </w:rPr>
          <w:t>NYS Education Law §1</w:t>
        </w:r>
        <w:r>
          <w:rPr>
            <w:rStyle w:val="Hyperlink"/>
          </w:rPr>
          <w:t>9</w:t>
        </w:r>
        <w:r>
          <w:rPr>
            <w:rStyle w:val="Hyperlink"/>
          </w:rPr>
          <w:t>50(2-a) and (4)(b)</w:t>
        </w:r>
      </w:hyperlink>
    </w:p>
    <w:p w:rsidR="007F63A7" w:rsidRDefault="007F63A7">
      <w:pPr>
        <w:numPr>
          <w:ilvl w:val="0"/>
          <w:numId w:val="3"/>
        </w:numPr>
        <w:tabs>
          <w:tab w:val="left" w:pos="360"/>
        </w:tabs>
      </w:pPr>
      <w:hyperlink r:id="rId8" w:history="1">
        <w:r w:rsidR="00035D60">
          <w:rPr>
            <w:rStyle w:val="Hyperlink"/>
          </w:rPr>
          <w:t>Board Policy 4120 - Budget Development and Adoption</w:t>
        </w:r>
      </w:hyperlink>
    </w:p>
    <w:p w:rsidR="007F63A7" w:rsidRDefault="007F63A7"/>
    <w:p w:rsidR="007F63A7" w:rsidRDefault="007F63A7"/>
    <w:p w:rsidR="007F63A7" w:rsidRDefault="00DE791E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 xml:space="preserve">First </w:t>
      </w:r>
      <w:r w:rsidR="007F63A7">
        <w:rPr>
          <w:sz w:val="18"/>
        </w:rPr>
        <w:t>Adopted:  7/1/03</w:t>
      </w:r>
    </w:p>
    <w:p w:rsidR="007F63A7" w:rsidRDefault="00DE791E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>Re</w:t>
      </w:r>
      <w:r w:rsidR="00807AF9">
        <w:rPr>
          <w:sz w:val="18"/>
        </w:rPr>
        <w:t>adopt</w:t>
      </w:r>
      <w:r>
        <w:rPr>
          <w:sz w:val="18"/>
        </w:rPr>
        <w:t>ed</w:t>
      </w:r>
      <w:r w:rsidR="00807AF9">
        <w:rPr>
          <w:sz w:val="18"/>
        </w:rPr>
        <w:t>:  7/11/07</w:t>
      </w:r>
    </w:p>
    <w:p w:rsidR="00807AF9" w:rsidRDefault="00807AF9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</w:p>
    <w:sectPr w:rsidR="00807AF9">
      <w:headerReference w:type="default" r:id="rId9"/>
      <w:type w:val="continuous"/>
      <w:pgSz w:w="12240" w:h="15840"/>
      <w:pgMar w:top="1440" w:right="1440" w:bottom="1440" w:left="1440" w:header="720" w:footer="720" w:gutter="0"/>
      <w:paperSrc w:first="11" w:other="1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14278" w:rsidRDefault="00F14278" w:rsidP="007F63A7">
      <w:pPr>
        <w:pStyle w:val="Header"/>
      </w:pPr>
      <w:r>
        <w:separator/>
      </w:r>
    </w:p>
  </w:endnote>
  <w:endnote w:type="continuationSeparator" w:id="0">
    <w:p w:rsidR="00F14278" w:rsidRDefault="00F14278" w:rsidP="007F63A7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14278" w:rsidRDefault="00F14278" w:rsidP="007F63A7">
      <w:pPr>
        <w:pStyle w:val="Header"/>
      </w:pPr>
      <w:r>
        <w:separator/>
      </w:r>
    </w:p>
  </w:footnote>
  <w:footnote w:type="continuationSeparator" w:id="0">
    <w:p w:rsidR="00F14278" w:rsidRDefault="00F14278" w:rsidP="007F63A7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07AF9" w:rsidRPr="00807AF9" w:rsidRDefault="00807AF9" w:rsidP="00807AF9">
    <w:pPr>
      <w:pStyle w:val="Header"/>
      <w:jc w:val="right"/>
      <w:rPr>
        <w:b/>
        <w:sz w:val="20"/>
      </w:rPr>
    </w:pPr>
    <w:r w:rsidRPr="00807AF9">
      <w:rPr>
        <w:b/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left:0;text-align:left;margin-left:-7.5pt;margin-top:-5.25pt;width:137.15pt;height:81.35pt;z-index:251659264;mso-wrap-style:none" stroked="f">
          <v:textbox style="mso-next-textbox:#_x0000_s1036;mso-fit-shape-to-text:t">
            <w:txbxContent>
              <w:p w:rsidR="00807AF9" w:rsidRDefault="00807AF9" w:rsidP="00807AF9">
                <w:r w:rsidRPr="0027341F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123pt;height:74.4pt">
                      <v:imagedata r:id="rId1" o:title="Black, ESB Blue"/>
                    </v:shape>
                  </w:pict>
                </w:r>
              </w:p>
            </w:txbxContent>
          </v:textbox>
        </v:shape>
      </w:pict>
    </w:r>
    <w:r w:rsidRPr="00807AF9">
      <w:rPr>
        <w:noProof/>
        <w:sz w:val="20"/>
      </w:rPr>
      <w:pict>
        <v:line id="_x0000_s1035" style="position:absolute;left:0;text-align:left;z-index:251658240" from="2in,-3pt" to="2in,121.55pt" strokeweight="3pt"/>
      </w:pict>
    </w:r>
    <w:r w:rsidRPr="00807AF9">
      <w:rPr>
        <w:b/>
        <w:noProof/>
        <w:sz w:val="20"/>
      </w:rPr>
      <w:pict>
        <v:shape id="_x0000_s1033" type="#_x0000_t202" style="position:absolute;left:0;text-align:left;margin-left:150pt;margin-top:9pt;width:132pt;height:99pt;z-index:251656192" stroked="f">
          <v:textbox style="mso-next-textbox:#_x0000_s1033">
            <w:txbxContent>
              <w:p w:rsidR="00807AF9" w:rsidRDefault="00807AF9" w:rsidP="00807AF9">
                <w:pPr>
                  <w:rPr>
                    <w:rFonts w:ascii="Arial Narrow" w:hAnsi="Arial Narrow"/>
                    <w:sz w:val="32"/>
                    <w:szCs w:val="32"/>
                  </w:rPr>
                </w:pPr>
                <w:r w:rsidRPr="001731CB">
                  <w:rPr>
                    <w:rFonts w:ascii="Arial Narrow" w:hAnsi="Arial Narrow"/>
                    <w:sz w:val="72"/>
                    <w:szCs w:val="72"/>
                  </w:rPr>
                  <w:t>Board</w:t>
                </w:r>
              </w:p>
              <w:p w:rsidR="00807AF9" w:rsidRDefault="00807AF9" w:rsidP="00807AF9">
                <w:pPr>
                  <w:rPr>
                    <w:rFonts w:ascii="Arial Narrow" w:hAnsi="Arial Narrow"/>
                    <w:sz w:val="72"/>
                    <w:szCs w:val="72"/>
                  </w:rPr>
                </w:pPr>
                <w:r>
                  <w:rPr>
                    <w:rFonts w:ascii="Arial Narrow" w:hAnsi="Arial Narrow"/>
                    <w:sz w:val="72"/>
                    <w:szCs w:val="72"/>
                  </w:rPr>
                  <w:t>Policy</w:t>
                </w:r>
              </w:p>
            </w:txbxContent>
          </v:textbox>
        </v:shape>
      </w:pict>
    </w:r>
    <w:r>
      <w:rPr>
        <w:b/>
        <w:sz w:val="20"/>
      </w:rPr>
      <w:t>4110</w:t>
    </w:r>
  </w:p>
  <w:p w:rsidR="00807AF9" w:rsidRPr="00807AF9" w:rsidRDefault="00807AF9" w:rsidP="00807AF9">
    <w:pPr>
      <w:pStyle w:val="Header"/>
      <w:jc w:val="right"/>
      <w:rPr>
        <w:b/>
        <w:sz w:val="20"/>
      </w:rPr>
    </w:pPr>
    <w:r w:rsidRPr="00807AF9">
      <w:rPr>
        <w:b/>
        <w:sz w:val="20"/>
      </w:rPr>
      <w:t xml:space="preserve">Page </w:t>
    </w:r>
    <w:r w:rsidRPr="00807AF9">
      <w:rPr>
        <w:rStyle w:val="PageNumber"/>
        <w:b/>
        <w:sz w:val="20"/>
      </w:rPr>
      <w:fldChar w:fldCharType="begin"/>
    </w:r>
    <w:r w:rsidRPr="00807AF9">
      <w:rPr>
        <w:rStyle w:val="PageNumber"/>
        <w:b/>
        <w:sz w:val="20"/>
      </w:rPr>
      <w:instrText xml:space="preserve"> PAGE </w:instrText>
    </w:r>
    <w:r w:rsidRPr="00807AF9">
      <w:rPr>
        <w:rStyle w:val="PageNumber"/>
        <w:b/>
        <w:sz w:val="20"/>
      </w:rPr>
      <w:fldChar w:fldCharType="separate"/>
    </w:r>
    <w:r>
      <w:rPr>
        <w:rStyle w:val="PageNumber"/>
        <w:b/>
        <w:noProof/>
        <w:sz w:val="20"/>
      </w:rPr>
      <w:t>1</w:t>
    </w:r>
    <w:r w:rsidRPr="00807AF9">
      <w:rPr>
        <w:rStyle w:val="PageNumber"/>
        <w:b/>
        <w:sz w:val="20"/>
      </w:rPr>
      <w:fldChar w:fldCharType="end"/>
    </w:r>
    <w:r w:rsidRPr="00807AF9">
      <w:rPr>
        <w:b/>
        <w:sz w:val="20"/>
      </w:rPr>
      <w:t xml:space="preserve"> of </w:t>
    </w:r>
    <w:r w:rsidRPr="00807AF9">
      <w:rPr>
        <w:rStyle w:val="PageNumber"/>
        <w:b/>
        <w:sz w:val="20"/>
      </w:rPr>
      <w:fldChar w:fldCharType="begin"/>
    </w:r>
    <w:r w:rsidRPr="00807AF9">
      <w:rPr>
        <w:rStyle w:val="PageNumber"/>
        <w:b/>
        <w:sz w:val="20"/>
      </w:rPr>
      <w:instrText xml:space="preserve"> NUMPAGES </w:instrText>
    </w:r>
    <w:r w:rsidRPr="00807AF9">
      <w:rPr>
        <w:rStyle w:val="PageNumber"/>
        <w:b/>
        <w:sz w:val="20"/>
      </w:rPr>
      <w:fldChar w:fldCharType="separate"/>
    </w:r>
    <w:r>
      <w:rPr>
        <w:rStyle w:val="PageNumber"/>
        <w:b/>
        <w:noProof/>
        <w:sz w:val="20"/>
      </w:rPr>
      <w:t>1</w:t>
    </w:r>
    <w:r w:rsidRPr="00807AF9">
      <w:rPr>
        <w:rStyle w:val="PageNumber"/>
        <w:b/>
        <w:sz w:val="20"/>
      </w:rPr>
      <w:fldChar w:fldCharType="end"/>
    </w:r>
  </w:p>
  <w:p w:rsidR="00807AF9" w:rsidRDefault="00807AF9" w:rsidP="00807AF9">
    <w:pPr>
      <w:pStyle w:val="Header"/>
      <w:jc w:val="right"/>
      <w:rPr>
        <w:b/>
      </w:rPr>
    </w:pPr>
  </w:p>
  <w:p w:rsidR="00807AF9" w:rsidRDefault="00807AF9" w:rsidP="00807AF9">
    <w:pPr>
      <w:pStyle w:val="Header"/>
      <w:jc w:val="right"/>
      <w:rPr>
        <w:b/>
      </w:rPr>
    </w:pPr>
  </w:p>
  <w:p w:rsidR="00807AF9" w:rsidRPr="00FD016B" w:rsidRDefault="00807AF9" w:rsidP="00807AF9">
    <w:pPr>
      <w:pStyle w:val="Header"/>
      <w:jc w:val="right"/>
      <w:rPr>
        <w:b/>
        <w:sz w:val="24"/>
      </w:rPr>
    </w:pPr>
    <w:r>
      <w:rPr>
        <w:b/>
        <w:sz w:val="24"/>
      </w:rPr>
      <w:t>Budget Planning</w:t>
    </w:r>
  </w:p>
  <w:p w:rsidR="00807AF9" w:rsidRPr="00FD016B" w:rsidRDefault="00807AF9" w:rsidP="00807AF9">
    <w:pPr>
      <w:pStyle w:val="Header"/>
      <w:jc w:val="right"/>
      <w:rPr>
        <w:b/>
        <w:sz w:val="32"/>
        <w:szCs w:val="24"/>
      </w:rPr>
    </w:pPr>
    <w:r>
      <w:rPr>
        <w:b/>
        <w:sz w:val="24"/>
      </w:rPr>
      <w:t>and Preparation</w:t>
    </w:r>
  </w:p>
  <w:p w:rsidR="00807AF9" w:rsidRPr="000A78A3" w:rsidRDefault="00807AF9" w:rsidP="00807AF9">
    <w:pPr>
      <w:pStyle w:val="Header"/>
      <w:jc w:val="right"/>
      <w:rPr>
        <w:b/>
        <w:sz w:val="24"/>
        <w:szCs w:val="24"/>
      </w:rPr>
    </w:pPr>
  </w:p>
  <w:p w:rsidR="00807AF9" w:rsidRDefault="00807AF9" w:rsidP="00807AF9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First Supervisory District of Suffolk County</w:t>
    </w:r>
  </w:p>
  <w:p w:rsidR="00807AF9" w:rsidRDefault="00807AF9" w:rsidP="00807AF9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201 Sunrise Highway</w:t>
    </w:r>
  </w:p>
  <w:p w:rsidR="00807AF9" w:rsidRDefault="00807AF9" w:rsidP="00807AF9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Patchogue, New York 11772</w:t>
    </w:r>
  </w:p>
  <w:p w:rsidR="00807AF9" w:rsidRPr="008D1520" w:rsidRDefault="00807AF9" w:rsidP="00807AF9">
    <w:pPr>
      <w:pStyle w:val="Header"/>
      <w:rPr>
        <w:rFonts w:ascii="Arial Narrow" w:hAnsi="Arial Narrow"/>
        <w:sz w:val="10"/>
        <w:szCs w:val="16"/>
      </w:rPr>
    </w:pPr>
  </w:p>
  <w:p w:rsidR="00807AF9" w:rsidRPr="000A78A3" w:rsidRDefault="00807AF9" w:rsidP="00807AF9">
    <w:pPr>
      <w:pStyle w:val="Header"/>
      <w:rPr>
        <w:szCs w:val="16"/>
      </w:rPr>
    </w:pPr>
    <w:r>
      <w:rPr>
        <w:rFonts w:ascii="Arial Narrow" w:hAnsi="Arial Narrow"/>
        <w:noProof/>
        <w:sz w:val="16"/>
        <w:szCs w:val="16"/>
      </w:rPr>
      <w:pict>
        <v:line id="_x0000_s1034" style="position:absolute;z-index:251657216" from="0,-.2pt" to="468pt,-.2pt" strokeweight="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B3636"/>
    <w:multiLevelType w:val="hybridMultilevel"/>
    <w:tmpl w:val="414C885A"/>
    <w:lvl w:ilvl="0" w:tplc="7712689A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6E3037"/>
    <w:multiLevelType w:val="hybridMultilevel"/>
    <w:tmpl w:val="F046318C"/>
    <w:lvl w:ilvl="0" w:tplc="546C2E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4D4344"/>
    <w:multiLevelType w:val="hybridMultilevel"/>
    <w:tmpl w:val="773A5AC2"/>
    <w:lvl w:ilvl="0" w:tplc="0A0261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00361581">
    <w:abstractNumId w:val="1"/>
  </w:num>
  <w:num w:numId="2" w16cid:durableId="268436278">
    <w:abstractNumId w:val="0"/>
  </w:num>
  <w:num w:numId="3" w16cid:durableId="15019674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1" w:cryptProviderType="rsaAES" w:cryptAlgorithmClass="hash" w:cryptAlgorithmType="typeAny" w:cryptAlgorithmSid="14" w:cryptSpinCount="100000" w:hash="/jkuCoZNaNnQSNxpTx3JjbL/BGbIXD2J+oRSkMThFXjZDC87McDhclCF9jyoF9WkJ+BzWRnU0oOebvTu7NHs8w==" w:salt="xbEjIBYWWPdCv2VwZNbKcA==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791E"/>
    <w:rsid w:val="00035D60"/>
    <w:rsid w:val="001120DD"/>
    <w:rsid w:val="00242E45"/>
    <w:rsid w:val="002D21BB"/>
    <w:rsid w:val="00325024"/>
    <w:rsid w:val="006D365E"/>
    <w:rsid w:val="007F63A7"/>
    <w:rsid w:val="00807AF9"/>
    <w:rsid w:val="00DE791E"/>
    <w:rsid w:val="00F14278"/>
    <w:rsid w:val="00FB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5:chartTrackingRefBased/>
  <w15:docId w15:val="{1530BAD7-9DE4-46C0-82FA-3E39F9588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sid w:val="00325024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FB6089"/>
    <w:rPr>
      <w:color w:val="800080"/>
      <w:u w:val="single"/>
    </w:rPr>
  </w:style>
  <w:style w:type="character" w:styleId="PageNumber">
    <w:name w:val="page number"/>
    <w:basedOn w:val="DefaultParagraphFont"/>
    <w:rsid w:val="00807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Policy%204120%20Budget%20Development%20and%20Adoption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ublic.leginfo.state.ny.us/menugetf.cgi?COMMONQUERY=LAW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1305</Characters>
  <Application>Microsoft Office Word</Application>
  <DocSecurity>8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budget of the BOCES shall be prepared annually for the BOCES under the supervision of the Executive Officer/District Super</vt:lpstr>
    </vt:vector>
  </TitlesOfParts>
  <Company>Eastern Suffolk BOCES</Company>
  <LinksUpToDate>false</LinksUpToDate>
  <CharactersWithSpaces>1530</CharactersWithSpaces>
  <SharedDoc>false</SharedDoc>
  <HLinks>
    <vt:vector size="12" baseType="variant">
      <vt:variant>
        <vt:i4>7405672</vt:i4>
      </vt:variant>
      <vt:variant>
        <vt:i4>3</vt:i4>
      </vt:variant>
      <vt:variant>
        <vt:i4>0</vt:i4>
      </vt:variant>
      <vt:variant>
        <vt:i4>5</vt:i4>
      </vt:variant>
      <vt:variant>
        <vt:lpwstr>Policy 4120 Budget Development and Adoption.doc</vt:lpwstr>
      </vt:variant>
      <vt:variant>
        <vt:lpwstr/>
      </vt:variant>
      <vt:variant>
        <vt:i4>3735660</vt:i4>
      </vt:variant>
      <vt:variant>
        <vt:i4>0</vt:i4>
      </vt:variant>
      <vt:variant>
        <vt:i4>0</vt:i4>
      </vt:variant>
      <vt:variant>
        <vt:i4>5</vt:i4>
      </vt:variant>
      <vt:variant>
        <vt:lpwstr>http://public.leginfo.state.ny.us/menugetf.cgi?COMMONQUERY=LAWS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budget of the BOCES shall be prepared annually for the BOCES under the supervision of the Executive Officer/District Super</dc:title>
  <dc:subject/>
  <dc:creator>Pamela  Arrasate</dc:creator>
  <cp:keywords/>
  <dc:description/>
  <cp:lastModifiedBy>Kidney, James</cp:lastModifiedBy>
  <cp:revision>2</cp:revision>
  <cp:lastPrinted>2007-06-19T14:51:00Z</cp:lastPrinted>
  <dcterms:created xsi:type="dcterms:W3CDTF">2026-03-20T16:11:00Z</dcterms:created>
  <dcterms:modified xsi:type="dcterms:W3CDTF">2026-03-20T16:11:00Z</dcterms:modified>
</cp:coreProperties>
</file>