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FE327" w14:textId="77777777" w:rsidR="00B26980" w:rsidRDefault="00B26980" w:rsidP="00B26980">
      <w:pPr>
        <w:autoSpaceDE w:val="0"/>
        <w:autoSpaceDN w:val="0"/>
        <w:adjustRightInd w:val="0"/>
        <w:jc w:val="both"/>
        <w:rPr>
          <w:color w:val="000000"/>
          <w:szCs w:val="22"/>
        </w:rPr>
      </w:pPr>
      <w:r>
        <w:rPr>
          <w:color w:val="000000"/>
          <w:szCs w:val="22"/>
        </w:rPr>
        <w:t xml:space="preserve">The District Superintendent shall designate the Chief Operating Officer to develop an organizational structure that reflects the lines of authority and accountability and which shall be presented to the Board.  The Chief Operating Officer, with the consent of the District Superintendent, shall have the authority to reorganize the lines of authority and define duties.  </w:t>
      </w:r>
      <w:r w:rsidRPr="00B26980">
        <w:rPr>
          <w:color w:val="000000"/>
          <w:szCs w:val="22"/>
        </w:rPr>
        <w:t>The Chief Operating Officer shall maintain a table of organization that reflects this structure.</w:t>
      </w:r>
      <w:r>
        <w:rPr>
          <w:color w:val="000000"/>
          <w:szCs w:val="22"/>
        </w:rPr>
        <w:t xml:space="preserve">  Any elimination or creation of positions requires Board approval.</w:t>
      </w:r>
    </w:p>
    <w:p w14:paraId="7CDA3631" w14:textId="77777777" w:rsidR="00B26980" w:rsidRDefault="00B26980" w:rsidP="00B26980">
      <w:pPr>
        <w:autoSpaceDE w:val="0"/>
        <w:autoSpaceDN w:val="0"/>
        <w:adjustRightInd w:val="0"/>
        <w:rPr>
          <w:color w:val="000000"/>
          <w:szCs w:val="22"/>
        </w:rPr>
      </w:pPr>
    </w:p>
    <w:p w14:paraId="5A5DECA3" w14:textId="77777777" w:rsidR="00B26980" w:rsidRDefault="00B26980" w:rsidP="00B26980">
      <w:pPr>
        <w:autoSpaceDE w:val="0"/>
        <w:autoSpaceDN w:val="0"/>
        <w:adjustRightInd w:val="0"/>
        <w:rPr>
          <w:rFonts w:cs="Arial"/>
          <w:b/>
          <w:color w:val="000000"/>
          <w:szCs w:val="18"/>
        </w:rPr>
      </w:pPr>
      <w:r>
        <w:rPr>
          <w:rFonts w:cs="Arial"/>
          <w:b/>
          <w:color w:val="000000"/>
          <w:szCs w:val="18"/>
        </w:rPr>
        <w:t>References:</w:t>
      </w:r>
    </w:p>
    <w:p w14:paraId="604C0659" w14:textId="77777777" w:rsidR="00B26980" w:rsidRPr="00B26980" w:rsidRDefault="00B26980" w:rsidP="00B26980">
      <w:pPr>
        <w:numPr>
          <w:ilvl w:val="0"/>
          <w:numId w:val="3"/>
        </w:numPr>
        <w:autoSpaceDE w:val="0"/>
        <w:autoSpaceDN w:val="0"/>
        <w:adjustRightInd w:val="0"/>
        <w:rPr>
          <w:color w:val="000000"/>
          <w:szCs w:val="22"/>
        </w:rPr>
      </w:pPr>
      <w:r w:rsidRPr="00B26980">
        <w:rPr>
          <w:color w:val="000000"/>
          <w:szCs w:val="22"/>
        </w:rPr>
        <w:t>Administrative Regulation 3220R.1 - Table of Organization</w:t>
      </w:r>
    </w:p>
    <w:p w14:paraId="5F9C7C11" w14:textId="77777777" w:rsidR="00B26980" w:rsidRPr="00B26980" w:rsidRDefault="00B26980" w:rsidP="00B26980">
      <w:pPr>
        <w:autoSpaceDE w:val="0"/>
        <w:autoSpaceDN w:val="0"/>
        <w:adjustRightInd w:val="0"/>
        <w:ind w:left="432"/>
        <w:rPr>
          <w:color w:val="000000"/>
          <w:szCs w:val="22"/>
        </w:rPr>
      </w:pPr>
    </w:p>
    <w:p w14:paraId="11507C0F" w14:textId="77777777" w:rsidR="00B26980" w:rsidRDefault="00B26980" w:rsidP="00B26980">
      <w:pPr>
        <w:autoSpaceDE w:val="0"/>
        <w:autoSpaceDN w:val="0"/>
        <w:adjustRightInd w:val="0"/>
        <w:ind w:left="432"/>
        <w:rPr>
          <w:color w:val="000000"/>
          <w:sz w:val="18"/>
          <w:szCs w:val="18"/>
        </w:rPr>
      </w:pPr>
    </w:p>
    <w:p w14:paraId="57B403CB" w14:textId="77777777" w:rsidR="00B26980" w:rsidRDefault="00B26980" w:rsidP="00B26980">
      <w:pPr>
        <w:autoSpaceDE w:val="0"/>
        <w:autoSpaceDN w:val="0"/>
        <w:adjustRightInd w:val="0"/>
        <w:rPr>
          <w:color w:val="000000"/>
          <w:sz w:val="18"/>
          <w:szCs w:val="18"/>
        </w:rPr>
      </w:pPr>
      <w:r>
        <w:rPr>
          <w:color w:val="000000"/>
          <w:sz w:val="18"/>
          <w:szCs w:val="18"/>
        </w:rPr>
        <w:t>First Adopted: 7/1/03</w:t>
      </w:r>
    </w:p>
    <w:p w14:paraId="3002735D" w14:textId="77777777" w:rsidR="00B26980" w:rsidRDefault="00B26980" w:rsidP="00B26980">
      <w:pPr>
        <w:autoSpaceDE w:val="0"/>
        <w:autoSpaceDN w:val="0"/>
        <w:adjustRightInd w:val="0"/>
        <w:rPr>
          <w:color w:val="000000"/>
          <w:sz w:val="18"/>
          <w:szCs w:val="18"/>
        </w:rPr>
      </w:pPr>
      <w:r>
        <w:rPr>
          <w:color w:val="000000"/>
          <w:sz w:val="18"/>
          <w:szCs w:val="18"/>
        </w:rPr>
        <w:t>Readopted: 7/11/07</w:t>
      </w:r>
    </w:p>
    <w:p w14:paraId="691090D9" w14:textId="77777777" w:rsidR="00B26980" w:rsidRDefault="00B26980" w:rsidP="00B26980">
      <w:pPr>
        <w:autoSpaceDE w:val="0"/>
        <w:autoSpaceDN w:val="0"/>
        <w:adjustRightInd w:val="0"/>
        <w:rPr>
          <w:color w:val="000000"/>
          <w:sz w:val="18"/>
          <w:szCs w:val="18"/>
        </w:rPr>
      </w:pPr>
      <w:r w:rsidRPr="00B26980">
        <w:rPr>
          <w:color w:val="000000"/>
          <w:sz w:val="18"/>
          <w:szCs w:val="18"/>
        </w:rPr>
        <w:t>Readopted:</w:t>
      </w:r>
      <w:r>
        <w:rPr>
          <w:color w:val="000000"/>
          <w:sz w:val="18"/>
          <w:szCs w:val="18"/>
        </w:rPr>
        <w:t xml:space="preserve">  8/27/08</w:t>
      </w:r>
    </w:p>
    <w:p w14:paraId="3B91BB69" w14:textId="77777777" w:rsidR="00B26980" w:rsidRPr="00B26980" w:rsidRDefault="00B26980" w:rsidP="00B26980">
      <w:pPr>
        <w:autoSpaceDE w:val="0"/>
        <w:autoSpaceDN w:val="0"/>
        <w:adjustRightInd w:val="0"/>
        <w:rPr>
          <w:color w:val="000000"/>
          <w:sz w:val="18"/>
          <w:szCs w:val="18"/>
        </w:rPr>
      </w:pPr>
    </w:p>
    <w:p w14:paraId="60CF782B" w14:textId="77777777" w:rsidR="00386855" w:rsidRDefault="00386855">
      <w:pPr>
        <w:pStyle w:val="Header"/>
        <w:keepNext/>
        <w:tabs>
          <w:tab w:val="clear" w:pos="4320"/>
          <w:tab w:val="clear" w:pos="8640"/>
        </w:tabs>
      </w:pPr>
    </w:p>
    <w:p w14:paraId="1241FF56" w14:textId="77777777" w:rsidR="00386855" w:rsidRDefault="00386855">
      <w:pPr>
        <w:pStyle w:val="Header"/>
        <w:tabs>
          <w:tab w:val="clear" w:pos="4320"/>
          <w:tab w:val="clear" w:pos="8640"/>
        </w:tabs>
      </w:pPr>
    </w:p>
    <w:sectPr w:rsidR="00386855" w:rsidSect="00C510D5">
      <w:headerReference w:type="default" r:id="rId7"/>
      <w:headerReference w:type="first" r:id="rId8"/>
      <w:type w:val="continuous"/>
      <w:pgSz w:w="12240" w:h="15840" w:code="1"/>
      <w:pgMar w:top="1440" w:right="1440" w:bottom="1440" w:left="1440" w:header="864" w:footer="720" w:gutter="0"/>
      <w:paperSrc w:first="4" w:other="4"/>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A381A" w14:textId="77777777" w:rsidR="00AA3D24" w:rsidRDefault="00AA3D24" w:rsidP="00386855">
      <w:pPr>
        <w:pStyle w:val="Header"/>
      </w:pPr>
      <w:r>
        <w:separator/>
      </w:r>
    </w:p>
  </w:endnote>
  <w:endnote w:type="continuationSeparator" w:id="0">
    <w:p w14:paraId="49BC5E5F" w14:textId="77777777" w:rsidR="00AA3D24" w:rsidRDefault="00AA3D24" w:rsidP="00386855">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A21DA" w14:textId="77777777" w:rsidR="00AA3D24" w:rsidRDefault="00AA3D24" w:rsidP="00386855">
      <w:pPr>
        <w:pStyle w:val="Header"/>
      </w:pPr>
      <w:r>
        <w:separator/>
      </w:r>
    </w:p>
  </w:footnote>
  <w:footnote w:type="continuationSeparator" w:id="0">
    <w:p w14:paraId="661C714C" w14:textId="77777777" w:rsidR="00AA3D24" w:rsidRDefault="00AA3D24" w:rsidP="00386855">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ED1D6" w14:textId="77777777" w:rsidR="00386855" w:rsidRDefault="00386855">
    <w:pPr>
      <w:tabs>
        <w:tab w:val="left" w:pos="7774"/>
        <w:tab w:val="right" w:pos="9360"/>
      </w:tabs>
      <w:rPr>
        <w:sz w:val="24"/>
      </w:rPr>
    </w:pPr>
  </w:p>
  <w:p w14:paraId="0F04AE53" w14:textId="77777777" w:rsidR="00386855" w:rsidRDefault="003868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25087" w14:textId="77777777" w:rsidR="00880710" w:rsidRPr="00880710" w:rsidRDefault="00880710" w:rsidP="00880710">
    <w:pPr>
      <w:pStyle w:val="Header"/>
      <w:jc w:val="right"/>
      <w:rPr>
        <w:b/>
        <w:sz w:val="20"/>
      </w:rPr>
    </w:pPr>
    <w:bookmarkStart w:id="0" w:name="OLE_LINK1"/>
    <w:bookmarkStart w:id="1" w:name="OLE_LINK2"/>
    <w:bookmarkStart w:id="2" w:name="_Hlk169658716"/>
    <w:r w:rsidRPr="00880710">
      <w:rPr>
        <w:b/>
        <w:noProof/>
        <w:sz w:val="20"/>
      </w:rPr>
      <w:pict w14:anchorId="4EF9785A">
        <v:shapetype id="_x0000_t202" coordsize="21600,21600" o:spt="202" path="m,l,21600r21600,l21600,xe">
          <v:stroke joinstyle="miter"/>
          <v:path gradientshapeok="t" o:connecttype="rect"/>
        </v:shapetype>
        <v:shape id="_x0000_s1036" type="#_x0000_t202" style="position:absolute;left:0;text-align:left;margin-left:-7.5pt;margin-top:-5.25pt;width:137.15pt;height:81.35pt;z-index:251659264;mso-wrap-style:none" stroked="f">
          <v:textbox style="mso-next-textbox:#_x0000_s1036;mso-fit-shape-to-text:t">
            <w:txbxContent>
              <w:p w14:paraId="05DD9C14" w14:textId="77777777" w:rsidR="00880710" w:rsidRDefault="00880710" w:rsidP="00880710">
                <w:r w:rsidRPr="0027341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74.4pt">
                      <v:imagedata r:id="rId1" o:title="Black, ESB Blue"/>
                    </v:shape>
                  </w:pict>
                </w:r>
              </w:p>
            </w:txbxContent>
          </v:textbox>
        </v:shape>
      </w:pict>
    </w:r>
    <w:r w:rsidRPr="00880710">
      <w:rPr>
        <w:noProof/>
        <w:sz w:val="20"/>
      </w:rPr>
      <w:pict w14:anchorId="538AEE75">
        <v:line id="_x0000_s1035" style="position:absolute;left:0;text-align:left;z-index:251658240" from="2in,-3pt" to="2in,121.55pt" strokeweight="3pt"/>
      </w:pict>
    </w:r>
    <w:r w:rsidRPr="00880710">
      <w:rPr>
        <w:b/>
        <w:noProof/>
        <w:sz w:val="20"/>
      </w:rPr>
      <w:pict w14:anchorId="13EAEF93">
        <v:shape id="_x0000_s1033" type="#_x0000_t202" style="position:absolute;left:0;text-align:left;margin-left:150pt;margin-top:9pt;width:132pt;height:99pt;z-index:251656192" stroked="f">
          <v:textbox style="mso-next-textbox:#_x0000_s1033">
            <w:txbxContent>
              <w:p w14:paraId="5DDF22EE" w14:textId="77777777" w:rsidR="00880710" w:rsidRDefault="00880710" w:rsidP="00880710">
                <w:pPr>
                  <w:rPr>
                    <w:rFonts w:ascii="Arial Narrow" w:hAnsi="Arial Narrow"/>
                    <w:sz w:val="32"/>
                    <w:szCs w:val="32"/>
                  </w:rPr>
                </w:pPr>
                <w:r w:rsidRPr="001731CB">
                  <w:rPr>
                    <w:rFonts w:ascii="Arial Narrow" w:hAnsi="Arial Narrow"/>
                    <w:sz w:val="72"/>
                    <w:szCs w:val="72"/>
                  </w:rPr>
                  <w:t>Board</w:t>
                </w:r>
              </w:p>
              <w:p w14:paraId="544BE378" w14:textId="77777777" w:rsidR="00880710" w:rsidRDefault="00880710" w:rsidP="00880710">
                <w:pPr>
                  <w:rPr>
                    <w:rFonts w:ascii="Arial Narrow" w:hAnsi="Arial Narrow"/>
                    <w:sz w:val="72"/>
                    <w:szCs w:val="72"/>
                  </w:rPr>
                </w:pPr>
                <w:r>
                  <w:rPr>
                    <w:rFonts w:ascii="Arial Narrow" w:hAnsi="Arial Narrow"/>
                    <w:sz w:val="72"/>
                    <w:szCs w:val="72"/>
                  </w:rPr>
                  <w:t>Policy</w:t>
                </w:r>
              </w:p>
            </w:txbxContent>
          </v:textbox>
        </v:shape>
      </w:pict>
    </w:r>
    <w:r>
      <w:rPr>
        <w:b/>
        <w:sz w:val="20"/>
      </w:rPr>
      <w:t>3</w:t>
    </w:r>
    <w:r w:rsidR="00B26980">
      <w:rPr>
        <w:b/>
        <w:sz w:val="20"/>
      </w:rPr>
      <w:t>2</w:t>
    </w:r>
    <w:r>
      <w:rPr>
        <w:b/>
        <w:sz w:val="20"/>
      </w:rPr>
      <w:t>2</w:t>
    </w:r>
    <w:r w:rsidR="00B26980">
      <w:rPr>
        <w:b/>
        <w:sz w:val="20"/>
      </w:rPr>
      <w:t>0</w:t>
    </w:r>
  </w:p>
  <w:p w14:paraId="25282C27" w14:textId="77777777" w:rsidR="00880710" w:rsidRPr="00880710" w:rsidRDefault="00880710" w:rsidP="00880710">
    <w:pPr>
      <w:pStyle w:val="Header"/>
      <w:jc w:val="right"/>
      <w:rPr>
        <w:b/>
        <w:sz w:val="20"/>
      </w:rPr>
    </w:pPr>
    <w:r w:rsidRPr="00880710">
      <w:rPr>
        <w:b/>
        <w:sz w:val="20"/>
      </w:rPr>
      <w:t xml:space="preserve">Page </w:t>
    </w:r>
    <w:r w:rsidRPr="00880710">
      <w:rPr>
        <w:rStyle w:val="PageNumber"/>
        <w:b/>
        <w:sz w:val="20"/>
      </w:rPr>
      <w:fldChar w:fldCharType="begin"/>
    </w:r>
    <w:r w:rsidRPr="00880710">
      <w:rPr>
        <w:rStyle w:val="PageNumber"/>
        <w:b/>
        <w:sz w:val="20"/>
      </w:rPr>
      <w:instrText xml:space="preserve"> PAGE </w:instrText>
    </w:r>
    <w:r w:rsidRPr="00880710">
      <w:rPr>
        <w:rStyle w:val="PageNumber"/>
        <w:b/>
        <w:sz w:val="20"/>
      </w:rPr>
      <w:fldChar w:fldCharType="separate"/>
    </w:r>
    <w:r w:rsidR="00C510D5">
      <w:rPr>
        <w:rStyle w:val="PageNumber"/>
        <w:b/>
        <w:noProof/>
        <w:sz w:val="20"/>
      </w:rPr>
      <w:t>1</w:t>
    </w:r>
    <w:r w:rsidRPr="00880710">
      <w:rPr>
        <w:rStyle w:val="PageNumber"/>
        <w:b/>
        <w:sz w:val="20"/>
      </w:rPr>
      <w:fldChar w:fldCharType="end"/>
    </w:r>
    <w:r w:rsidRPr="00880710">
      <w:rPr>
        <w:b/>
        <w:sz w:val="20"/>
      </w:rPr>
      <w:t xml:space="preserve"> of </w:t>
    </w:r>
    <w:r w:rsidRPr="00880710">
      <w:rPr>
        <w:rStyle w:val="PageNumber"/>
        <w:b/>
        <w:sz w:val="20"/>
      </w:rPr>
      <w:fldChar w:fldCharType="begin"/>
    </w:r>
    <w:r w:rsidRPr="00880710">
      <w:rPr>
        <w:rStyle w:val="PageNumber"/>
        <w:b/>
        <w:sz w:val="20"/>
      </w:rPr>
      <w:instrText xml:space="preserve"> NUMPAGES </w:instrText>
    </w:r>
    <w:r w:rsidRPr="00880710">
      <w:rPr>
        <w:rStyle w:val="PageNumber"/>
        <w:b/>
        <w:sz w:val="20"/>
      </w:rPr>
      <w:fldChar w:fldCharType="separate"/>
    </w:r>
    <w:r w:rsidR="00C510D5">
      <w:rPr>
        <w:rStyle w:val="PageNumber"/>
        <w:b/>
        <w:noProof/>
        <w:sz w:val="20"/>
      </w:rPr>
      <w:t>1</w:t>
    </w:r>
    <w:r w:rsidRPr="00880710">
      <w:rPr>
        <w:rStyle w:val="PageNumber"/>
        <w:b/>
        <w:sz w:val="20"/>
      </w:rPr>
      <w:fldChar w:fldCharType="end"/>
    </w:r>
  </w:p>
  <w:p w14:paraId="1132973B" w14:textId="77777777" w:rsidR="00880710" w:rsidRDefault="00880710" w:rsidP="00880710">
    <w:pPr>
      <w:pStyle w:val="Header"/>
      <w:jc w:val="right"/>
      <w:rPr>
        <w:b/>
      </w:rPr>
    </w:pPr>
  </w:p>
  <w:p w14:paraId="5CE07BB6" w14:textId="77777777" w:rsidR="00880710" w:rsidRDefault="00880710" w:rsidP="00880710">
    <w:pPr>
      <w:pStyle w:val="Header"/>
      <w:jc w:val="right"/>
      <w:rPr>
        <w:b/>
      </w:rPr>
    </w:pPr>
  </w:p>
  <w:p w14:paraId="2AF6E7AF" w14:textId="77777777" w:rsidR="00880710" w:rsidRPr="00FD016B" w:rsidRDefault="00B26980" w:rsidP="00880710">
    <w:pPr>
      <w:pStyle w:val="Header"/>
      <w:jc w:val="right"/>
      <w:rPr>
        <w:b/>
        <w:sz w:val="24"/>
      </w:rPr>
    </w:pPr>
    <w:r>
      <w:rPr>
        <w:b/>
        <w:sz w:val="24"/>
      </w:rPr>
      <w:t>Table of Organization</w:t>
    </w:r>
  </w:p>
  <w:p w14:paraId="5D22F3FF" w14:textId="77777777" w:rsidR="00880710" w:rsidRDefault="00880710" w:rsidP="00880710">
    <w:pPr>
      <w:pStyle w:val="Header"/>
      <w:jc w:val="right"/>
      <w:rPr>
        <w:b/>
        <w:sz w:val="20"/>
      </w:rPr>
    </w:pPr>
  </w:p>
  <w:p w14:paraId="20F76C28" w14:textId="77777777" w:rsidR="00B26980" w:rsidRPr="00B26980" w:rsidRDefault="00B26980" w:rsidP="00880710">
    <w:pPr>
      <w:pStyle w:val="Header"/>
      <w:jc w:val="right"/>
      <w:rPr>
        <w:b/>
        <w:sz w:val="24"/>
        <w:szCs w:val="24"/>
      </w:rPr>
    </w:pPr>
  </w:p>
  <w:p w14:paraId="4EFD114C" w14:textId="77777777" w:rsidR="00880710" w:rsidRDefault="00880710" w:rsidP="00880710">
    <w:pPr>
      <w:pStyle w:val="Header"/>
      <w:rPr>
        <w:rFonts w:ascii="Arial Narrow" w:hAnsi="Arial Narrow"/>
        <w:b/>
        <w:sz w:val="16"/>
        <w:szCs w:val="16"/>
      </w:rPr>
    </w:pPr>
    <w:r>
      <w:rPr>
        <w:rFonts w:ascii="Arial Narrow" w:hAnsi="Arial Narrow"/>
        <w:b/>
        <w:sz w:val="16"/>
        <w:szCs w:val="16"/>
      </w:rPr>
      <w:t>First Supervisory District of Suffolk County</w:t>
    </w:r>
  </w:p>
  <w:p w14:paraId="5D8D777C" w14:textId="77777777" w:rsidR="00880710" w:rsidRDefault="00880710" w:rsidP="00880710">
    <w:pPr>
      <w:pStyle w:val="Header"/>
      <w:rPr>
        <w:rFonts w:ascii="Arial Narrow" w:hAnsi="Arial Narrow"/>
        <w:b/>
        <w:sz w:val="16"/>
        <w:szCs w:val="16"/>
      </w:rPr>
    </w:pPr>
    <w:r>
      <w:rPr>
        <w:rFonts w:ascii="Arial Narrow" w:hAnsi="Arial Narrow"/>
        <w:b/>
        <w:sz w:val="16"/>
        <w:szCs w:val="16"/>
      </w:rPr>
      <w:t>201 Sunrise Highway</w:t>
    </w:r>
  </w:p>
  <w:p w14:paraId="172DB8F3" w14:textId="77777777" w:rsidR="00880710" w:rsidRDefault="00880710" w:rsidP="00880710">
    <w:pPr>
      <w:pStyle w:val="Header"/>
      <w:rPr>
        <w:rFonts w:ascii="Arial Narrow" w:hAnsi="Arial Narrow"/>
        <w:b/>
        <w:sz w:val="16"/>
        <w:szCs w:val="16"/>
      </w:rPr>
    </w:pPr>
    <w:r>
      <w:rPr>
        <w:rFonts w:ascii="Arial Narrow" w:hAnsi="Arial Narrow"/>
        <w:b/>
        <w:sz w:val="16"/>
        <w:szCs w:val="16"/>
      </w:rPr>
      <w:t>Patchogue, New York 11772</w:t>
    </w:r>
  </w:p>
  <w:p w14:paraId="501D0124" w14:textId="77777777" w:rsidR="00880710" w:rsidRPr="008D1520" w:rsidRDefault="00880710" w:rsidP="00880710">
    <w:pPr>
      <w:pStyle w:val="Header"/>
      <w:rPr>
        <w:rFonts w:ascii="Arial Narrow" w:hAnsi="Arial Narrow"/>
        <w:sz w:val="10"/>
        <w:szCs w:val="16"/>
      </w:rPr>
    </w:pPr>
  </w:p>
  <w:p w14:paraId="03C1AB22" w14:textId="77777777" w:rsidR="00880710" w:rsidRPr="000A78A3" w:rsidRDefault="00880710" w:rsidP="00880710">
    <w:pPr>
      <w:pStyle w:val="Header"/>
      <w:rPr>
        <w:szCs w:val="16"/>
      </w:rPr>
    </w:pPr>
    <w:r>
      <w:rPr>
        <w:rFonts w:ascii="Arial Narrow" w:hAnsi="Arial Narrow"/>
        <w:noProof/>
        <w:sz w:val="16"/>
        <w:szCs w:val="16"/>
      </w:rPr>
      <w:pict w14:anchorId="36F5918D">
        <v:line id="_x0000_s1034" style="position:absolute;z-index:251657216" from="0,-.2pt" to="468pt,-.2pt" strokeweight="3pt"/>
      </w:pict>
    </w:r>
    <w:bookmarkEnd w:id="0"/>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E13C2"/>
    <w:multiLevelType w:val="hybridMultilevel"/>
    <w:tmpl w:val="5CBE69B0"/>
    <w:lvl w:ilvl="0" w:tplc="4BE26CB8">
      <w:start w:val="1"/>
      <w:numFmt w:val="bullet"/>
      <w:lvlRestart w:val="0"/>
      <w:lvlText w:val=""/>
      <w:lvlJc w:val="left"/>
      <w:pPr>
        <w:tabs>
          <w:tab w:val="num" w:pos="648"/>
        </w:tabs>
        <w:ind w:left="720"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65D4CB1"/>
    <w:multiLevelType w:val="hybridMultilevel"/>
    <w:tmpl w:val="1DEE9FDE"/>
    <w:lvl w:ilvl="0" w:tplc="74F075F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797"/>
        </w:tabs>
        <w:ind w:left="1797" w:hanging="360"/>
      </w:pPr>
      <w:rPr>
        <w:rFonts w:ascii="Courier New" w:hAnsi="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2" w15:restartNumberingAfterBreak="0">
    <w:nsid w:val="5F5D33F2"/>
    <w:multiLevelType w:val="hybridMultilevel"/>
    <w:tmpl w:val="1DEE9FDE"/>
    <w:lvl w:ilvl="0" w:tplc="AB08C5FC">
      <w:start w:val="1"/>
      <w:numFmt w:val="bullet"/>
      <w:lvlText w:val=""/>
      <w:lvlJc w:val="left"/>
      <w:pPr>
        <w:tabs>
          <w:tab w:val="num" w:pos="1077"/>
        </w:tabs>
        <w:ind w:left="1077" w:hanging="360"/>
      </w:pPr>
      <w:rPr>
        <w:rFonts w:ascii="Symbol" w:hAnsi="Symbol" w:hint="default"/>
      </w:rPr>
    </w:lvl>
    <w:lvl w:ilvl="1" w:tplc="04090003" w:tentative="1">
      <w:start w:val="1"/>
      <w:numFmt w:val="bullet"/>
      <w:lvlText w:val="o"/>
      <w:lvlJc w:val="left"/>
      <w:pPr>
        <w:tabs>
          <w:tab w:val="num" w:pos="1797"/>
        </w:tabs>
        <w:ind w:left="1797" w:hanging="360"/>
      </w:pPr>
      <w:rPr>
        <w:rFonts w:ascii="Courier New" w:hAnsi="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num w:numId="1" w16cid:durableId="192614755">
    <w:abstractNumId w:val="2"/>
  </w:num>
  <w:num w:numId="2" w16cid:durableId="1097481891">
    <w:abstractNumId w:val="1"/>
  </w:num>
  <w:num w:numId="3" w16cid:durableId="654456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1" w:cryptProviderType="rsaAES" w:cryptAlgorithmClass="hash" w:cryptAlgorithmType="typeAny" w:cryptAlgorithmSid="14" w:cryptSpinCount="100000" w:hash="K2mek9ANqqVfxvJngXZdoEnEQCPCeklgLgT8RMwnczlHGDZTiXi/BcGpGGS8e/XtDT1UIZsqSctnZeWSPXk96Q==" w:salt="hpTD99FF01veplpvdbIQOQ=="/>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02ED8"/>
    <w:rsid w:val="00102ED8"/>
    <w:rsid w:val="0028380A"/>
    <w:rsid w:val="00300923"/>
    <w:rsid w:val="00386855"/>
    <w:rsid w:val="0084767A"/>
    <w:rsid w:val="00880710"/>
    <w:rsid w:val="00880DF7"/>
    <w:rsid w:val="009275C2"/>
    <w:rsid w:val="009F012E"/>
    <w:rsid w:val="00AA3D24"/>
    <w:rsid w:val="00B26980"/>
    <w:rsid w:val="00C05E92"/>
    <w:rsid w:val="00C510D5"/>
    <w:rsid w:val="00CD2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6A3592C3"/>
  <w15:chartTrackingRefBased/>
  <w15:docId w15:val="{EAFFBAC5-8A0F-4CC0-901F-BAD494127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rPr>
  </w:style>
  <w:style w:type="paragraph" w:styleId="Heading4">
    <w:name w:val="heading 4"/>
    <w:basedOn w:val="Normal"/>
    <w:next w:val="Normal"/>
    <w:qFormat/>
    <w:pPr>
      <w:keepNext/>
      <w:tabs>
        <w:tab w:val="left" w:pos="547"/>
        <w:tab w:val="left" w:pos="1080"/>
        <w:tab w:val="left" w:pos="1440"/>
        <w:tab w:val="left" w:pos="4507"/>
        <w:tab w:val="left" w:pos="7200"/>
        <w:tab w:val="left" w:pos="9000"/>
      </w:tabs>
      <w:spacing w:line="240" w:lineRule="exact"/>
      <w:jc w:val="both"/>
      <w:outlineLvl w:val="3"/>
    </w:pPr>
    <w:rPr>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PageNumber">
    <w:name w:val="page number"/>
    <w:basedOn w:val="DefaultParagraphFont"/>
    <w:rsid w:val="008807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572</Characters>
  <Application>Microsoft Office Word</Application>
  <DocSecurity>8</DocSecurity>
  <Lines>4</Lines>
  <Paragraphs>1</Paragraphs>
  <ScaleCrop>false</ScaleCrop>
  <HeadingPairs>
    <vt:vector size="2" baseType="variant">
      <vt:variant>
        <vt:lpstr>Title</vt:lpstr>
      </vt:variant>
      <vt:variant>
        <vt:i4>1</vt:i4>
      </vt:variant>
    </vt:vector>
  </HeadingPairs>
  <TitlesOfParts>
    <vt:vector size="1" baseType="lpstr">
      <vt:lpstr>Consistent with NYS Education Law §1950(4)(e), the President of the BOCES is authorized to enter into contractual agreements w</vt:lpstr>
    </vt:vector>
  </TitlesOfParts>
  <Company>Eastern Suffolk BOCES</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Consistent with NYS Education Law §1950(4)(e), the President of the BOCES is authorized to enter into contractual agreements w</dc:title>
  <dc:subject/>
  <dc:creator>Pamela  Arrasate</dc:creator>
  <cp:keywords/>
  <dc:description/>
  <cp:lastModifiedBy>Kidney, James</cp:lastModifiedBy>
  <cp:revision>2</cp:revision>
  <cp:lastPrinted>2008-08-29T16:07:00Z</cp:lastPrinted>
  <dcterms:created xsi:type="dcterms:W3CDTF">2026-03-20T16:20:00Z</dcterms:created>
  <dcterms:modified xsi:type="dcterms:W3CDTF">2026-03-20T16:20:00Z</dcterms:modified>
</cp:coreProperties>
</file>