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7732" w14:textId="77777777" w:rsidR="00CA0FBF" w:rsidRDefault="008A7F5F" w:rsidP="008A7F5F">
      <w:pPr>
        <w:tabs>
          <w:tab w:val="left" w:pos="547"/>
          <w:tab w:val="left" w:pos="1080"/>
          <w:tab w:val="left" w:pos="1440"/>
          <w:tab w:val="left" w:pos="4507"/>
          <w:tab w:val="left" w:pos="7200"/>
          <w:tab w:val="left" w:pos="9000"/>
        </w:tabs>
        <w:spacing w:line="240" w:lineRule="exact"/>
        <w:jc w:val="both"/>
        <w:rPr>
          <w:szCs w:val="22"/>
        </w:rPr>
      </w:pPr>
      <w:r>
        <w:t xml:space="preserve">It is the policy of the Board to encourage volunteerism within the guidelines of the ESBOCES Code of Conduct.  </w:t>
      </w:r>
      <w:r w:rsidR="00CA0FBF" w:rsidRPr="00CA0FBF">
        <w:rPr>
          <w:szCs w:val="22"/>
        </w:rPr>
        <w:t xml:space="preserve">The purpose of </w:t>
      </w:r>
      <w:r w:rsidR="004E77BF" w:rsidRPr="00A532D9">
        <w:rPr>
          <w:szCs w:val="22"/>
        </w:rPr>
        <w:t>the</w:t>
      </w:r>
      <w:r w:rsidR="004E77BF">
        <w:rPr>
          <w:szCs w:val="22"/>
        </w:rPr>
        <w:t xml:space="preserve"> </w:t>
      </w:r>
      <w:r w:rsidR="00CA0FBF" w:rsidRPr="00A532D9">
        <w:rPr>
          <w:szCs w:val="22"/>
        </w:rPr>
        <w:t xml:space="preserve">volunteer </w:t>
      </w:r>
      <w:r w:rsidR="004E77BF" w:rsidRPr="00A532D9">
        <w:rPr>
          <w:szCs w:val="22"/>
        </w:rPr>
        <w:t>program</w:t>
      </w:r>
      <w:r w:rsidR="004E77BF">
        <w:rPr>
          <w:szCs w:val="22"/>
        </w:rPr>
        <w:t xml:space="preserve"> </w:t>
      </w:r>
      <w:r>
        <w:rPr>
          <w:szCs w:val="22"/>
        </w:rPr>
        <w:t xml:space="preserve">is </w:t>
      </w:r>
      <w:r w:rsidR="00CA0FBF" w:rsidRPr="00CA0FBF">
        <w:rPr>
          <w:szCs w:val="22"/>
        </w:rPr>
        <w:t>to:</w:t>
      </w:r>
    </w:p>
    <w:p w14:paraId="10A5836C" w14:textId="77777777" w:rsidR="00CA0FBF" w:rsidRDefault="00CA0FBF" w:rsidP="00CA0FBF">
      <w:pPr>
        <w:tabs>
          <w:tab w:val="left" w:pos="547"/>
          <w:tab w:val="left" w:pos="1080"/>
          <w:tab w:val="left" w:pos="1440"/>
          <w:tab w:val="left" w:pos="4507"/>
          <w:tab w:val="left" w:pos="7200"/>
          <w:tab w:val="left" w:pos="9000"/>
        </w:tabs>
        <w:spacing w:line="240" w:lineRule="exact"/>
        <w:ind w:firstLine="540"/>
        <w:jc w:val="both"/>
        <w:rPr>
          <w:szCs w:val="22"/>
        </w:rPr>
      </w:pPr>
    </w:p>
    <w:p w14:paraId="38AF79F0" w14:textId="77777777" w:rsidR="00CA0FBF" w:rsidRDefault="00CA0FBF" w:rsidP="00CA0FBF">
      <w:pPr>
        <w:numPr>
          <w:ilvl w:val="0"/>
          <w:numId w:val="2"/>
        </w:numPr>
        <w:tabs>
          <w:tab w:val="left" w:pos="547"/>
          <w:tab w:val="left" w:pos="1080"/>
          <w:tab w:val="left" w:pos="1440"/>
          <w:tab w:val="left" w:pos="4507"/>
          <w:tab w:val="left" w:pos="7200"/>
          <w:tab w:val="left" w:pos="9000"/>
        </w:tabs>
        <w:spacing w:line="240" w:lineRule="exact"/>
        <w:jc w:val="both"/>
        <w:rPr>
          <w:szCs w:val="22"/>
        </w:rPr>
      </w:pPr>
      <w:r>
        <w:rPr>
          <w:szCs w:val="22"/>
        </w:rPr>
        <w:t xml:space="preserve">assist </w:t>
      </w:r>
      <w:r w:rsidRPr="00CA0FBF">
        <w:rPr>
          <w:szCs w:val="22"/>
        </w:rPr>
        <w:t xml:space="preserve">employees in providing more individualization and enrichment </w:t>
      </w:r>
      <w:r>
        <w:rPr>
          <w:szCs w:val="22"/>
        </w:rPr>
        <w:t>in programs and service delivery</w:t>
      </w:r>
      <w:r w:rsidRPr="00CA0FBF">
        <w:rPr>
          <w:szCs w:val="22"/>
        </w:rPr>
        <w:t>;</w:t>
      </w:r>
    </w:p>
    <w:p w14:paraId="3EE5AC67" w14:textId="77777777" w:rsidR="00CA0FBF" w:rsidRDefault="00CA0FBF" w:rsidP="00CA0FBF">
      <w:pPr>
        <w:tabs>
          <w:tab w:val="left" w:pos="547"/>
          <w:tab w:val="left" w:pos="1080"/>
          <w:tab w:val="left" w:pos="1440"/>
          <w:tab w:val="left" w:pos="4507"/>
          <w:tab w:val="left" w:pos="7200"/>
          <w:tab w:val="left" w:pos="9000"/>
        </w:tabs>
        <w:spacing w:line="240" w:lineRule="exact"/>
        <w:ind w:left="600"/>
        <w:jc w:val="both"/>
        <w:rPr>
          <w:szCs w:val="22"/>
        </w:rPr>
      </w:pPr>
    </w:p>
    <w:p w14:paraId="0C13B873" w14:textId="77777777" w:rsidR="00CA0FBF" w:rsidRDefault="00CA0FBF" w:rsidP="00CA0FBF">
      <w:pPr>
        <w:numPr>
          <w:ilvl w:val="0"/>
          <w:numId w:val="2"/>
        </w:numPr>
        <w:tabs>
          <w:tab w:val="left" w:pos="547"/>
          <w:tab w:val="left" w:pos="1080"/>
          <w:tab w:val="left" w:pos="1440"/>
          <w:tab w:val="left" w:pos="4507"/>
          <w:tab w:val="left" w:pos="7200"/>
          <w:tab w:val="left" w:pos="9000"/>
        </w:tabs>
        <w:spacing w:line="240" w:lineRule="exact"/>
        <w:jc w:val="both"/>
        <w:rPr>
          <w:szCs w:val="22"/>
        </w:rPr>
      </w:pPr>
      <w:r>
        <w:rPr>
          <w:szCs w:val="22"/>
        </w:rPr>
        <w:t xml:space="preserve">build </w:t>
      </w:r>
      <w:r w:rsidRPr="00CA0FBF">
        <w:rPr>
          <w:szCs w:val="22"/>
        </w:rPr>
        <w:t xml:space="preserve">an understanding of </w:t>
      </w:r>
      <w:r w:rsidR="00A80D08">
        <w:rPr>
          <w:szCs w:val="22"/>
        </w:rPr>
        <w:t xml:space="preserve">ESBOCES programs/services </w:t>
      </w:r>
      <w:r w:rsidRPr="00CA0FBF">
        <w:rPr>
          <w:szCs w:val="22"/>
        </w:rPr>
        <w:t>among interested citizens, thus stimulating widespread involvement in a total educational process;</w:t>
      </w:r>
    </w:p>
    <w:p w14:paraId="6B97BCC3" w14:textId="77777777" w:rsidR="00CA0FBF" w:rsidRDefault="00CA0FBF" w:rsidP="00CA0FBF">
      <w:pPr>
        <w:tabs>
          <w:tab w:val="left" w:pos="547"/>
          <w:tab w:val="left" w:pos="1080"/>
          <w:tab w:val="left" w:pos="1440"/>
          <w:tab w:val="left" w:pos="4507"/>
          <w:tab w:val="left" w:pos="7200"/>
          <w:tab w:val="left" w:pos="9000"/>
        </w:tabs>
        <w:spacing w:line="240" w:lineRule="exact"/>
        <w:ind w:left="600"/>
        <w:jc w:val="both"/>
        <w:rPr>
          <w:szCs w:val="22"/>
        </w:rPr>
      </w:pPr>
    </w:p>
    <w:p w14:paraId="37316C64" w14:textId="77777777" w:rsidR="00CA0FBF" w:rsidRPr="00CA0FBF" w:rsidRDefault="00CA0FBF" w:rsidP="00CA0FBF">
      <w:pPr>
        <w:numPr>
          <w:ilvl w:val="0"/>
          <w:numId w:val="2"/>
        </w:numPr>
        <w:tabs>
          <w:tab w:val="left" w:pos="547"/>
          <w:tab w:val="left" w:pos="1080"/>
          <w:tab w:val="left" w:pos="1440"/>
          <w:tab w:val="left" w:pos="4507"/>
          <w:tab w:val="left" w:pos="7200"/>
          <w:tab w:val="left" w:pos="9000"/>
        </w:tabs>
        <w:spacing w:line="240" w:lineRule="exact"/>
        <w:jc w:val="both"/>
        <w:rPr>
          <w:szCs w:val="22"/>
        </w:rPr>
      </w:pPr>
      <w:r>
        <w:rPr>
          <w:szCs w:val="22"/>
        </w:rPr>
        <w:t xml:space="preserve">strengthen </w:t>
      </w:r>
      <w:r w:rsidRPr="00CA0FBF">
        <w:rPr>
          <w:szCs w:val="22"/>
        </w:rPr>
        <w:t>community relations through positive participation.</w:t>
      </w:r>
    </w:p>
    <w:p w14:paraId="7E18135D" w14:textId="77777777" w:rsidR="00CA0FBF" w:rsidRDefault="00CA0FBF" w:rsidP="00CA0FBF">
      <w:pPr>
        <w:tabs>
          <w:tab w:val="left" w:pos="547"/>
          <w:tab w:val="left" w:pos="1080"/>
          <w:tab w:val="left" w:pos="1440"/>
          <w:tab w:val="left" w:pos="4507"/>
          <w:tab w:val="left" w:pos="7200"/>
          <w:tab w:val="left" w:pos="9000"/>
        </w:tabs>
        <w:ind w:firstLine="540"/>
        <w:jc w:val="both"/>
        <w:rPr>
          <w:szCs w:val="22"/>
        </w:rPr>
      </w:pPr>
    </w:p>
    <w:p w14:paraId="7CABCB38" w14:textId="77777777" w:rsidR="00CA0FBF" w:rsidRPr="00CA0FBF" w:rsidRDefault="00CA0FBF" w:rsidP="00CA0FBF">
      <w:pPr>
        <w:tabs>
          <w:tab w:val="left" w:pos="547"/>
          <w:tab w:val="left" w:pos="1080"/>
          <w:tab w:val="left" w:pos="1440"/>
          <w:tab w:val="left" w:pos="4507"/>
          <w:tab w:val="left" w:pos="7200"/>
          <w:tab w:val="left" w:pos="9000"/>
        </w:tabs>
        <w:jc w:val="both"/>
        <w:rPr>
          <w:szCs w:val="22"/>
        </w:rPr>
      </w:pPr>
      <w:r w:rsidRPr="00CA0FBF">
        <w:rPr>
          <w:szCs w:val="22"/>
        </w:rPr>
        <w:t xml:space="preserve">Volunteers are persons who are willing to donate their time and energies to assist </w:t>
      </w:r>
      <w:r w:rsidR="00A80D08">
        <w:rPr>
          <w:szCs w:val="22"/>
        </w:rPr>
        <w:t xml:space="preserve">ESBOCES </w:t>
      </w:r>
      <w:r w:rsidRPr="00CA0FBF">
        <w:rPr>
          <w:szCs w:val="22"/>
        </w:rPr>
        <w:t xml:space="preserve">personnel in implementing various phases of </w:t>
      </w:r>
      <w:r w:rsidR="00A80D08">
        <w:rPr>
          <w:szCs w:val="22"/>
        </w:rPr>
        <w:t>ESBOCES</w:t>
      </w:r>
      <w:r w:rsidRPr="00CA0FBF">
        <w:rPr>
          <w:szCs w:val="22"/>
        </w:rPr>
        <w:t xml:space="preserve"> programs</w:t>
      </w:r>
      <w:r w:rsidR="00A80D08">
        <w:rPr>
          <w:szCs w:val="22"/>
        </w:rPr>
        <w:t xml:space="preserve"> and services</w:t>
      </w:r>
      <w:r w:rsidRPr="00CA0FBF">
        <w:rPr>
          <w:szCs w:val="22"/>
        </w:rPr>
        <w:t xml:space="preserve">. </w:t>
      </w:r>
      <w:r w:rsidR="00A80D08">
        <w:rPr>
          <w:szCs w:val="22"/>
        </w:rPr>
        <w:t xml:space="preserve"> </w:t>
      </w:r>
      <w:r w:rsidRPr="00CA0FBF">
        <w:rPr>
          <w:szCs w:val="22"/>
        </w:rPr>
        <w:t xml:space="preserve">Volunteers shall serve in that capacity without compensation or employee benefits except for liability protection under the </w:t>
      </w:r>
      <w:r w:rsidR="008A7F5F">
        <w:rPr>
          <w:szCs w:val="22"/>
        </w:rPr>
        <w:t>ESBOCES</w:t>
      </w:r>
      <w:r w:rsidRPr="00CA0FBF">
        <w:rPr>
          <w:szCs w:val="22"/>
        </w:rPr>
        <w:t xml:space="preserve"> insurance program.</w:t>
      </w:r>
    </w:p>
    <w:p w14:paraId="65A02E09" w14:textId="77777777" w:rsidR="00CA0FBF" w:rsidRPr="00CA0FBF" w:rsidRDefault="00CA0FBF" w:rsidP="00CA0FBF">
      <w:pPr>
        <w:tabs>
          <w:tab w:val="left" w:pos="547"/>
          <w:tab w:val="left" w:pos="1080"/>
          <w:tab w:val="left" w:pos="1440"/>
          <w:tab w:val="left" w:pos="4507"/>
          <w:tab w:val="left" w:pos="7200"/>
          <w:tab w:val="left" w:pos="9000"/>
        </w:tabs>
        <w:jc w:val="both"/>
        <w:rPr>
          <w:szCs w:val="22"/>
        </w:rPr>
      </w:pPr>
    </w:p>
    <w:p w14:paraId="4D12F180" w14:textId="77777777" w:rsidR="004E77BF" w:rsidRPr="00A532D9" w:rsidRDefault="004E77BF" w:rsidP="00046F49">
      <w:pPr>
        <w:tabs>
          <w:tab w:val="left" w:pos="547"/>
          <w:tab w:val="left" w:pos="1080"/>
          <w:tab w:val="left" w:pos="1440"/>
          <w:tab w:val="left" w:pos="4507"/>
          <w:tab w:val="left" w:pos="7200"/>
          <w:tab w:val="left" w:pos="9000"/>
        </w:tabs>
        <w:jc w:val="both"/>
        <w:rPr>
          <w:szCs w:val="22"/>
        </w:rPr>
      </w:pPr>
      <w:r w:rsidRPr="00A532D9">
        <w:rPr>
          <w:szCs w:val="22"/>
        </w:rPr>
        <w:t>Services of volunteers may be accepted by the Board upon recommendation of the supervising administrator of the program and subject to completion of screening procedures outlined in the administrative regulation developed to implement the terms of this policy.</w:t>
      </w:r>
    </w:p>
    <w:p w14:paraId="6AC79A5B" w14:textId="77777777" w:rsidR="004E77BF" w:rsidRPr="00A532D9" w:rsidRDefault="004E77BF" w:rsidP="00046F49">
      <w:pPr>
        <w:tabs>
          <w:tab w:val="left" w:pos="547"/>
          <w:tab w:val="left" w:pos="1080"/>
          <w:tab w:val="left" w:pos="1440"/>
          <w:tab w:val="left" w:pos="4507"/>
          <w:tab w:val="left" w:pos="7200"/>
          <w:tab w:val="left" w:pos="9000"/>
        </w:tabs>
        <w:jc w:val="both"/>
        <w:rPr>
          <w:szCs w:val="22"/>
        </w:rPr>
      </w:pPr>
    </w:p>
    <w:p w14:paraId="0679939E" w14:textId="77777777" w:rsidR="004E77BF" w:rsidRPr="00A532D9" w:rsidRDefault="004E77BF" w:rsidP="00046F49">
      <w:pPr>
        <w:tabs>
          <w:tab w:val="left" w:pos="547"/>
          <w:tab w:val="left" w:pos="1080"/>
          <w:tab w:val="left" w:pos="1440"/>
          <w:tab w:val="left" w:pos="4507"/>
          <w:tab w:val="left" w:pos="7200"/>
          <w:tab w:val="left" w:pos="9000"/>
        </w:tabs>
        <w:jc w:val="both"/>
        <w:rPr>
          <w:szCs w:val="22"/>
        </w:rPr>
      </w:pPr>
      <w:r w:rsidRPr="00A532D9">
        <w:rPr>
          <w:szCs w:val="22"/>
        </w:rPr>
        <w:t>All volunteers may be subject to the same screening procedures used for regular ESBOCES employees, including, but not limited to, the following:</w:t>
      </w:r>
    </w:p>
    <w:p w14:paraId="0120BFF0" w14:textId="77777777" w:rsidR="004E77BF" w:rsidRPr="00A532D9" w:rsidRDefault="004E77BF" w:rsidP="00046F49">
      <w:pPr>
        <w:tabs>
          <w:tab w:val="left" w:pos="547"/>
          <w:tab w:val="left" w:pos="1080"/>
          <w:tab w:val="left" w:pos="1440"/>
          <w:tab w:val="left" w:pos="4507"/>
          <w:tab w:val="left" w:pos="7200"/>
          <w:tab w:val="left" w:pos="9000"/>
        </w:tabs>
        <w:jc w:val="both"/>
        <w:rPr>
          <w:szCs w:val="22"/>
        </w:rPr>
      </w:pPr>
    </w:p>
    <w:p w14:paraId="606FFBC1" w14:textId="77777777" w:rsidR="004E77BF" w:rsidRPr="00A532D9" w:rsidRDefault="004E77BF" w:rsidP="004E77BF">
      <w:pPr>
        <w:numPr>
          <w:ilvl w:val="0"/>
          <w:numId w:val="7"/>
        </w:numPr>
        <w:tabs>
          <w:tab w:val="left" w:pos="547"/>
          <w:tab w:val="left" w:pos="1440"/>
          <w:tab w:val="left" w:pos="4507"/>
          <w:tab w:val="left" w:pos="7200"/>
          <w:tab w:val="left" w:pos="9000"/>
        </w:tabs>
        <w:jc w:val="both"/>
        <w:rPr>
          <w:szCs w:val="22"/>
        </w:rPr>
      </w:pPr>
      <w:r w:rsidRPr="00A532D9">
        <w:rPr>
          <w:szCs w:val="22"/>
        </w:rPr>
        <w:t>Volunteers will be required to provide references, who will be contacted before the volunteer begins service on ESBOCES grounds;</w:t>
      </w:r>
    </w:p>
    <w:p w14:paraId="431A0357" w14:textId="77777777" w:rsidR="004E77BF" w:rsidRPr="00A532D9" w:rsidRDefault="004E77BF" w:rsidP="004E77BF">
      <w:pPr>
        <w:tabs>
          <w:tab w:val="left" w:pos="547"/>
          <w:tab w:val="left" w:pos="1440"/>
          <w:tab w:val="left" w:pos="4507"/>
          <w:tab w:val="left" w:pos="7200"/>
          <w:tab w:val="left" w:pos="9000"/>
        </w:tabs>
        <w:ind w:left="720"/>
        <w:jc w:val="both"/>
        <w:rPr>
          <w:szCs w:val="22"/>
        </w:rPr>
      </w:pPr>
    </w:p>
    <w:p w14:paraId="57FEF8F2" w14:textId="77777777" w:rsidR="004E77BF" w:rsidRPr="00A532D9" w:rsidRDefault="004E77BF" w:rsidP="004E77BF">
      <w:pPr>
        <w:numPr>
          <w:ilvl w:val="0"/>
          <w:numId w:val="7"/>
        </w:numPr>
        <w:tabs>
          <w:tab w:val="left" w:pos="547"/>
          <w:tab w:val="left" w:pos="1440"/>
          <w:tab w:val="left" w:pos="4507"/>
          <w:tab w:val="left" w:pos="7200"/>
          <w:tab w:val="left" w:pos="9000"/>
        </w:tabs>
        <w:jc w:val="both"/>
        <w:rPr>
          <w:szCs w:val="22"/>
        </w:rPr>
      </w:pPr>
      <w:r w:rsidRPr="00A532D9">
        <w:rPr>
          <w:szCs w:val="22"/>
        </w:rPr>
        <w:t>ESBOCES reserves the rights to request information on previous criminal convictions and to request a criminal background check; and</w:t>
      </w:r>
    </w:p>
    <w:p w14:paraId="6BA13BAC" w14:textId="77777777" w:rsidR="004E77BF" w:rsidRPr="00A532D9" w:rsidRDefault="004E77BF" w:rsidP="004E77BF">
      <w:pPr>
        <w:tabs>
          <w:tab w:val="left" w:pos="547"/>
          <w:tab w:val="left" w:pos="1440"/>
          <w:tab w:val="left" w:pos="4507"/>
          <w:tab w:val="left" w:pos="7200"/>
          <w:tab w:val="left" w:pos="9000"/>
        </w:tabs>
        <w:ind w:left="720"/>
        <w:jc w:val="both"/>
        <w:rPr>
          <w:szCs w:val="22"/>
        </w:rPr>
      </w:pPr>
    </w:p>
    <w:p w14:paraId="237B1492" w14:textId="77777777" w:rsidR="004E77BF" w:rsidRPr="00A532D9" w:rsidRDefault="004E77BF" w:rsidP="004E77BF">
      <w:pPr>
        <w:numPr>
          <w:ilvl w:val="0"/>
          <w:numId w:val="7"/>
        </w:numPr>
        <w:tabs>
          <w:tab w:val="left" w:pos="547"/>
          <w:tab w:val="left" w:pos="1440"/>
          <w:tab w:val="left" w:pos="4507"/>
          <w:tab w:val="left" w:pos="7200"/>
          <w:tab w:val="left" w:pos="9000"/>
        </w:tabs>
        <w:jc w:val="both"/>
        <w:rPr>
          <w:szCs w:val="22"/>
        </w:rPr>
      </w:pPr>
      <w:r w:rsidRPr="00A532D9">
        <w:rPr>
          <w:szCs w:val="22"/>
        </w:rPr>
        <w:t xml:space="preserve">ESBOCES will maintain complete records of any information obtained through any of the pre-approval procedures, in accordance with the administrative regulation developed to implement the terms of this policy. </w:t>
      </w:r>
    </w:p>
    <w:p w14:paraId="43D0EBD9" w14:textId="77777777" w:rsidR="00046F49" w:rsidRDefault="00046F49" w:rsidP="00046F49">
      <w:pPr>
        <w:tabs>
          <w:tab w:val="left" w:pos="547"/>
          <w:tab w:val="left" w:pos="1080"/>
          <w:tab w:val="left" w:pos="1440"/>
          <w:tab w:val="left" w:pos="4507"/>
          <w:tab w:val="left" w:pos="7200"/>
          <w:tab w:val="left" w:pos="9000"/>
        </w:tabs>
        <w:jc w:val="both"/>
        <w:rPr>
          <w:szCs w:val="22"/>
        </w:rPr>
      </w:pPr>
    </w:p>
    <w:p w14:paraId="40F4B042" w14:textId="77777777" w:rsidR="00E636AB" w:rsidRDefault="00E636AB" w:rsidP="00E636AB">
      <w:pPr>
        <w:tabs>
          <w:tab w:val="left" w:pos="547"/>
          <w:tab w:val="left" w:pos="1080"/>
          <w:tab w:val="left" w:pos="1440"/>
          <w:tab w:val="left" w:pos="4507"/>
          <w:tab w:val="left" w:pos="7200"/>
          <w:tab w:val="left" w:pos="9000"/>
        </w:tabs>
        <w:jc w:val="both"/>
        <w:rPr>
          <w:szCs w:val="22"/>
        </w:rPr>
      </w:pPr>
      <w:r>
        <w:rPr>
          <w:b/>
          <w:szCs w:val="22"/>
        </w:rPr>
        <w:t>References:</w:t>
      </w:r>
    </w:p>
    <w:p w14:paraId="061AB84F" w14:textId="77777777" w:rsidR="00E636AB" w:rsidRDefault="00E636AB" w:rsidP="00E636AB">
      <w:pPr>
        <w:numPr>
          <w:ilvl w:val="0"/>
          <w:numId w:val="6"/>
        </w:numPr>
        <w:tabs>
          <w:tab w:val="left" w:pos="547"/>
          <w:tab w:val="left" w:pos="1080"/>
          <w:tab w:val="left" w:pos="1440"/>
          <w:tab w:val="left" w:pos="4507"/>
          <w:tab w:val="left" w:pos="7200"/>
          <w:tab w:val="left" w:pos="9000"/>
        </w:tabs>
        <w:jc w:val="both"/>
        <w:rPr>
          <w:szCs w:val="22"/>
        </w:rPr>
      </w:pPr>
      <w:r>
        <w:rPr>
          <w:szCs w:val="22"/>
        </w:rPr>
        <w:t xml:space="preserve">Volunteer Protection Act of 1997, 42 USC </w:t>
      </w:r>
      <w:r>
        <w:rPr>
          <w:rFonts w:cs="Arial"/>
          <w:szCs w:val="22"/>
        </w:rPr>
        <w:t>§</w:t>
      </w:r>
      <w:r>
        <w:rPr>
          <w:szCs w:val="22"/>
        </w:rPr>
        <w:t>14501, et seq.</w:t>
      </w:r>
    </w:p>
    <w:p w14:paraId="4A1D6A7E" w14:textId="77777777" w:rsidR="00046F49" w:rsidRPr="00E636AB" w:rsidRDefault="00E636AB" w:rsidP="00E636AB">
      <w:pPr>
        <w:numPr>
          <w:ilvl w:val="0"/>
          <w:numId w:val="6"/>
        </w:numPr>
        <w:tabs>
          <w:tab w:val="left" w:pos="547"/>
          <w:tab w:val="left" w:pos="1080"/>
          <w:tab w:val="left" w:pos="1440"/>
          <w:tab w:val="left" w:pos="4507"/>
          <w:tab w:val="left" w:pos="7200"/>
          <w:tab w:val="left" w:pos="9000"/>
        </w:tabs>
        <w:jc w:val="both"/>
        <w:rPr>
          <w:szCs w:val="22"/>
        </w:rPr>
      </w:pPr>
      <w:r>
        <w:rPr>
          <w:szCs w:val="22"/>
        </w:rPr>
        <w:t xml:space="preserve">Education Law </w:t>
      </w:r>
      <w:r>
        <w:rPr>
          <w:rFonts w:cs="Arial"/>
          <w:szCs w:val="22"/>
        </w:rPr>
        <w:t>§§3023 and 3028</w:t>
      </w:r>
    </w:p>
    <w:p w14:paraId="658B3BAA" w14:textId="77777777" w:rsidR="00E636AB" w:rsidRPr="00E636AB" w:rsidRDefault="00E636AB" w:rsidP="00E636AB">
      <w:pPr>
        <w:numPr>
          <w:ilvl w:val="0"/>
          <w:numId w:val="6"/>
        </w:numPr>
        <w:tabs>
          <w:tab w:val="left" w:pos="547"/>
          <w:tab w:val="left" w:pos="1080"/>
          <w:tab w:val="left" w:pos="1440"/>
          <w:tab w:val="left" w:pos="4507"/>
          <w:tab w:val="left" w:pos="7200"/>
          <w:tab w:val="left" w:pos="9000"/>
        </w:tabs>
        <w:jc w:val="both"/>
        <w:rPr>
          <w:szCs w:val="22"/>
        </w:rPr>
      </w:pPr>
      <w:r>
        <w:rPr>
          <w:rFonts w:cs="Arial"/>
          <w:szCs w:val="22"/>
        </w:rPr>
        <w:t>Public Officers Law §18</w:t>
      </w:r>
    </w:p>
    <w:p w14:paraId="297CC512" w14:textId="77777777" w:rsidR="00E636AB" w:rsidRDefault="00E636AB" w:rsidP="00E636AB">
      <w:pPr>
        <w:tabs>
          <w:tab w:val="left" w:pos="547"/>
          <w:tab w:val="left" w:pos="1080"/>
          <w:tab w:val="left" w:pos="1440"/>
          <w:tab w:val="left" w:pos="4507"/>
          <w:tab w:val="left" w:pos="7200"/>
          <w:tab w:val="left" w:pos="9000"/>
        </w:tabs>
        <w:jc w:val="both"/>
        <w:rPr>
          <w:rFonts w:cs="Arial"/>
          <w:szCs w:val="22"/>
        </w:rPr>
      </w:pPr>
    </w:p>
    <w:p w14:paraId="32A114FD" w14:textId="77777777" w:rsidR="00E636AB" w:rsidRDefault="00E636AB" w:rsidP="00E636AB">
      <w:pPr>
        <w:tabs>
          <w:tab w:val="left" w:pos="547"/>
          <w:tab w:val="left" w:pos="1080"/>
          <w:tab w:val="left" w:pos="1440"/>
          <w:tab w:val="left" w:pos="4507"/>
          <w:tab w:val="left" w:pos="7200"/>
          <w:tab w:val="left" w:pos="9000"/>
        </w:tabs>
        <w:jc w:val="both"/>
        <w:rPr>
          <w:rFonts w:cs="Arial"/>
          <w:szCs w:val="22"/>
        </w:rPr>
      </w:pPr>
    </w:p>
    <w:p w14:paraId="68AEF264" w14:textId="77777777" w:rsidR="007428AA" w:rsidRDefault="007428AA" w:rsidP="007428AA">
      <w:pPr>
        <w:tabs>
          <w:tab w:val="left" w:pos="547"/>
          <w:tab w:val="left" w:pos="1080"/>
          <w:tab w:val="left" w:pos="1440"/>
          <w:tab w:val="left" w:pos="4507"/>
          <w:tab w:val="left" w:pos="7200"/>
          <w:tab w:val="left" w:pos="9000"/>
        </w:tabs>
        <w:jc w:val="both"/>
        <w:rPr>
          <w:sz w:val="18"/>
        </w:rPr>
      </w:pPr>
      <w:r>
        <w:rPr>
          <w:sz w:val="18"/>
        </w:rPr>
        <w:t>First Adopted:  7/1/03</w:t>
      </w:r>
    </w:p>
    <w:p w14:paraId="1A95E748" w14:textId="77777777" w:rsidR="007428AA" w:rsidRDefault="007428AA" w:rsidP="007428AA">
      <w:pPr>
        <w:tabs>
          <w:tab w:val="left" w:pos="547"/>
          <w:tab w:val="left" w:pos="1080"/>
          <w:tab w:val="left" w:pos="1440"/>
          <w:tab w:val="left" w:pos="4507"/>
          <w:tab w:val="left" w:pos="7200"/>
          <w:tab w:val="left" w:pos="9000"/>
        </w:tabs>
        <w:jc w:val="both"/>
        <w:rPr>
          <w:sz w:val="18"/>
        </w:rPr>
      </w:pPr>
      <w:r>
        <w:rPr>
          <w:sz w:val="18"/>
        </w:rPr>
        <w:t>Readopted:  7/11/07</w:t>
      </w:r>
    </w:p>
    <w:p w14:paraId="03D67FCA" w14:textId="77777777" w:rsidR="00E50AC6" w:rsidRPr="00E50AC6" w:rsidRDefault="007428AA" w:rsidP="00E636AB">
      <w:pPr>
        <w:tabs>
          <w:tab w:val="left" w:pos="547"/>
          <w:tab w:val="left" w:pos="1080"/>
          <w:tab w:val="left" w:pos="1440"/>
          <w:tab w:val="left" w:pos="4507"/>
          <w:tab w:val="left" w:pos="7200"/>
          <w:tab w:val="left" w:pos="9000"/>
        </w:tabs>
        <w:jc w:val="both"/>
        <w:rPr>
          <w:rFonts w:cs="Arial"/>
          <w:sz w:val="18"/>
          <w:szCs w:val="18"/>
        </w:rPr>
      </w:pPr>
      <w:r>
        <w:rPr>
          <w:rFonts w:cs="Arial"/>
          <w:sz w:val="18"/>
          <w:szCs w:val="18"/>
        </w:rPr>
        <w:t>Rea</w:t>
      </w:r>
      <w:r w:rsidR="00E636AB" w:rsidRPr="00E636AB">
        <w:rPr>
          <w:rFonts w:cs="Arial"/>
          <w:sz w:val="18"/>
          <w:szCs w:val="18"/>
        </w:rPr>
        <w:t xml:space="preserve">dopted:  </w:t>
      </w:r>
      <w:r w:rsidR="00A532D9">
        <w:rPr>
          <w:rFonts w:cs="Arial"/>
          <w:sz w:val="18"/>
          <w:szCs w:val="18"/>
        </w:rPr>
        <w:t>3/30/11</w:t>
      </w:r>
    </w:p>
    <w:sectPr w:rsidR="00E50AC6" w:rsidRPr="00E50AC6" w:rsidSect="008B3A65">
      <w:headerReference w:type="first" r:id="rId7"/>
      <w:type w:val="continuous"/>
      <w:pgSz w:w="12240" w:h="15840" w:code="1"/>
      <w:pgMar w:top="1440" w:right="1440" w:bottom="1440" w:left="1440" w:header="720" w:footer="720"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39AF" w14:textId="77777777" w:rsidR="0000018A" w:rsidRDefault="0000018A" w:rsidP="00C5507A">
      <w:pPr>
        <w:pStyle w:val="Header"/>
      </w:pPr>
      <w:r>
        <w:separator/>
      </w:r>
    </w:p>
  </w:endnote>
  <w:endnote w:type="continuationSeparator" w:id="0">
    <w:p w14:paraId="2D3F9036" w14:textId="77777777" w:rsidR="0000018A" w:rsidRDefault="0000018A" w:rsidP="00C5507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1E48" w14:textId="77777777" w:rsidR="0000018A" w:rsidRDefault="0000018A" w:rsidP="00C5507A">
      <w:pPr>
        <w:pStyle w:val="Header"/>
      </w:pPr>
      <w:r>
        <w:separator/>
      </w:r>
    </w:p>
  </w:footnote>
  <w:footnote w:type="continuationSeparator" w:id="0">
    <w:p w14:paraId="1BDCDE0E" w14:textId="77777777" w:rsidR="0000018A" w:rsidRDefault="0000018A" w:rsidP="00C5507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C4" w14:textId="77777777" w:rsidR="008B3A65" w:rsidRPr="00335037" w:rsidRDefault="008B3A65" w:rsidP="008B3A65">
    <w:pPr>
      <w:pStyle w:val="Header"/>
      <w:jc w:val="right"/>
      <w:rPr>
        <w:b/>
        <w:sz w:val="20"/>
      </w:rPr>
    </w:pPr>
    <w:r w:rsidRPr="00335037">
      <w:rPr>
        <w:b/>
        <w:noProof/>
        <w:sz w:val="20"/>
      </w:rPr>
      <w:pict w14:anchorId="45BE977F">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14:paraId="53EAE60C" w14:textId="77777777" w:rsidR="008B3A65" w:rsidRDefault="008B3A65" w:rsidP="008B3A65">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335037">
      <w:rPr>
        <w:noProof/>
        <w:sz w:val="20"/>
      </w:rPr>
      <w:pict w14:anchorId="3BC6C751">
        <v:line id="_x0000_s1035" style="position:absolute;left:0;text-align:left;z-index:251658240" from="2in,-3pt" to="2in,121.55pt" strokeweight="3pt"/>
      </w:pict>
    </w:r>
    <w:r w:rsidRPr="00335037">
      <w:rPr>
        <w:b/>
        <w:noProof/>
        <w:sz w:val="20"/>
      </w:rPr>
      <w:pict w14:anchorId="53D942A5">
        <v:shape id="_x0000_s1033" type="#_x0000_t202" style="position:absolute;left:0;text-align:left;margin-left:150pt;margin-top:9pt;width:132pt;height:99pt;z-index:251656192" stroked="f">
          <v:textbox style="mso-next-textbox:#_x0000_s1033">
            <w:txbxContent>
              <w:p w14:paraId="1A2C918B" w14:textId="77777777" w:rsidR="008B3A65" w:rsidRDefault="008B3A65" w:rsidP="008B3A65">
                <w:pPr>
                  <w:rPr>
                    <w:rFonts w:ascii="Arial Narrow" w:hAnsi="Arial Narrow"/>
                    <w:sz w:val="32"/>
                    <w:szCs w:val="32"/>
                  </w:rPr>
                </w:pPr>
                <w:r w:rsidRPr="001731CB">
                  <w:rPr>
                    <w:rFonts w:ascii="Arial Narrow" w:hAnsi="Arial Narrow"/>
                    <w:sz w:val="72"/>
                    <w:szCs w:val="72"/>
                  </w:rPr>
                  <w:t>Board</w:t>
                </w:r>
              </w:p>
              <w:p w14:paraId="3AD831FA" w14:textId="77777777" w:rsidR="008B3A65" w:rsidRDefault="008B3A65" w:rsidP="008B3A65">
                <w:pPr>
                  <w:rPr>
                    <w:rFonts w:ascii="Arial Narrow" w:hAnsi="Arial Narrow"/>
                    <w:sz w:val="72"/>
                    <w:szCs w:val="72"/>
                  </w:rPr>
                </w:pPr>
                <w:r>
                  <w:rPr>
                    <w:rFonts w:ascii="Arial Narrow" w:hAnsi="Arial Narrow"/>
                    <w:sz w:val="72"/>
                    <w:szCs w:val="72"/>
                  </w:rPr>
                  <w:t>Policy</w:t>
                </w:r>
              </w:p>
            </w:txbxContent>
          </v:textbox>
        </v:shape>
      </w:pict>
    </w:r>
    <w:r>
      <w:rPr>
        <w:b/>
        <w:sz w:val="20"/>
      </w:rPr>
      <w:t>2240</w:t>
    </w:r>
  </w:p>
  <w:p w14:paraId="345A1B20" w14:textId="77777777" w:rsidR="008B3A65" w:rsidRPr="00335037" w:rsidRDefault="008B3A65" w:rsidP="008B3A65">
    <w:pPr>
      <w:pStyle w:val="Header"/>
      <w:jc w:val="right"/>
      <w:rPr>
        <w:b/>
        <w:sz w:val="20"/>
      </w:rPr>
    </w:pPr>
    <w:r w:rsidRPr="00335037">
      <w:rPr>
        <w:b/>
        <w:sz w:val="20"/>
      </w:rPr>
      <w:t xml:space="preserve">Page </w:t>
    </w:r>
    <w:r w:rsidRPr="00335037">
      <w:rPr>
        <w:rStyle w:val="PageNumber"/>
        <w:b/>
        <w:sz w:val="20"/>
      </w:rPr>
      <w:fldChar w:fldCharType="begin"/>
    </w:r>
    <w:r w:rsidRPr="00335037">
      <w:rPr>
        <w:rStyle w:val="PageNumber"/>
        <w:b/>
        <w:sz w:val="20"/>
      </w:rPr>
      <w:instrText xml:space="preserve"> PAGE </w:instrText>
    </w:r>
    <w:r w:rsidRPr="00335037">
      <w:rPr>
        <w:rStyle w:val="PageNumber"/>
        <w:b/>
        <w:sz w:val="20"/>
      </w:rPr>
      <w:fldChar w:fldCharType="separate"/>
    </w:r>
    <w:r w:rsidR="00AC0C81">
      <w:rPr>
        <w:rStyle w:val="PageNumber"/>
        <w:b/>
        <w:noProof/>
        <w:sz w:val="20"/>
      </w:rPr>
      <w:t>1</w:t>
    </w:r>
    <w:r w:rsidRPr="00335037">
      <w:rPr>
        <w:rStyle w:val="PageNumber"/>
        <w:b/>
        <w:sz w:val="20"/>
      </w:rPr>
      <w:fldChar w:fldCharType="end"/>
    </w:r>
    <w:r w:rsidRPr="00335037">
      <w:rPr>
        <w:b/>
        <w:sz w:val="20"/>
      </w:rPr>
      <w:t xml:space="preserve"> of </w:t>
    </w:r>
    <w:r w:rsidRPr="00335037">
      <w:rPr>
        <w:rStyle w:val="PageNumber"/>
        <w:b/>
        <w:sz w:val="20"/>
      </w:rPr>
      <w:fldChar w:fldCharType="begin"/>
    </w:r>
    <w:r w:rsidRPr="00335037">
      <w:rPr>
        <w:rStyle w:val="PageNumber"/>
        <w:b/>
        <w:sz w:val="20"/>
      </w:rPr>
      <w:instrText xml:space="preserve"> NUMPAGES </w:instrText>
    </w:r>
    <w:r w:rsidRPr="00335037">
      <w:rPr>
        <w:rStyle w:val="PageNumber"/>
        <w:b/>
        <w:sz w:val="20"/>
      </w:rPr>
      <w:fldChar w:fldCharType="separate"/>
    </w:r>
    <w:r w:rsidR="00AC0C81">
      <w:rPr>
        <w:rStyle w:val="PageNumber"/>
        <w:b/>
        <w:noProof/>
        <w:sz w:val="20"/>
      </w:rPr>
      <w:t>1</w:t>
    </w:r>
    <w:r w:rsidRPr="00335037">
      <w:rPr>
        <w:rStyle w:val="PageNumber"/>
        <w:b/>
        <w:sz w:val="20"/>
      </w:rPr>
      <w:fldChar w:fldCharType="end"/>
    </w:r>
  </w:p>
  <w:p w14:paraId="7FCF6014" w14:textId="77777777" w:rsidR="008B3A65" w:rsidRDefault="008B3A65" w:rsidP="008B3A65">
    <w:pPr>
      <w:pStyle w:val="Header"/>
      <w:jc w:val="right"/>
      <w:rPr>
        <w:b/>
      </w:rPr>
    </w:pPr>
  </w:p>
  <w:p w14:paraId="51A5EE14" w14:textId="77777777" w:rsidR="008B3A65" w:rsidRDefault="008B3A65" w:rsidP="008B3A65">
    <w:pPr>
      <w:pStyle w:val="Header"/>
      <w:jc w:val="right"/>
      <w:rPr>
        <w:b/>
      </w:rPr>
    </w:pPr>
  </w:p>
  <w:p w14:paraId="65AB5732" w14:textId="77777777" w:rsidR="008B3A65" w:rsidRPr="00FD016B" w:rsidRDefault="008B3A65" w:rsidP="008B3A65">
    <w:pPr>
      <w:pStyle w:val="Header"/>
      <w:jc w:val="right"/>
      <w:rPr>
        <w:b/>
        <w:sz w:val="24"/>
      </w:rPr>
    </w:pPr>
    <w:r>
      <w:rPr>
        <w:b/>
        <w:sz w:val="24"/>
      </w:rPr>
      <w:t>Volunteers</w:t>
    </w:r>
  </w:p>
  <w:p w14:paraId="793D0283" w14:textId="77777777" w:rsidR="008B3A65" w:rsidRPr="00335037" w:rsidRDefault="008B3A65" w:rsidP="008B3A65">
    <w:pPr>
      <w:pStyle w:val="Header"/>
      <w:jc w:val="right"/>
      <w:rPr>
        <w:b/>
        <w:sz w:val="20"/>
      </w:rPr>
    </w:pPr>
  </w:p>
  <w:p w14:paraId="34964444" w14:textId="77777777" w:rsidR="008B3A65" w:rsidRPr="000A78A3" w:rsidRDefault="008B3A65" w:rsidP="008B3A65">
    <w:pPr>
      <w:pStyle w:val="Header"/>
      <w:jc w:val="right"/>
      <w:rPr>
        <w:b/>
        <w:sz w:val="24"/>
        <w:szCs w:val="24"/>
      </w:rPr>
    </w:pPr>
  </w:p>
  <w:p w14:paraId="03C5B51B" w14:textId="77777777" w:rsidR="008B3A65" w:rsidRDefault="008B3A65" w:rsidP="008B3A65">
    <w:pPr>
      <w:pStyle w:val="Header"/>
      <w:rPr>
        <w:rFonts w:ascii="Arial Narrow" w:hAnsi="Arial Narrow"/>
        <w:b/>
        <w:sz w:val="16"/>
        <w:szCs w:val="16"/>
      </w:rPr>
    </w:pPr>
    <w:r>
      <w:rPr>
        <w:rFonts w:ascii="Arial Narrow" w:hAnsi="Arial Narrow"/>
        <w:b/>
        <w:sz w:val="16"/>
        <w:szCs w:val="16"/>
      </w:rPr>
      <w:t>First Supervisory District of Suffolk County</w:t>
    </w:r>
  </w:p>
  <w:p w14:paraId="52C17C76" w14:textId="77777777" w:rsidR="008B3A65" w:rsidRDefault="008B3A65" w:rsidP="008B3A65">
    <w:pPr>
      <w:pStyle w:val="Header"/>
      <w:rPr>
        <w:rFonts w:ascii="Arial Narrow" w:hAnsi="Arial Narrow"/>
        <w:b/>
        <w:sz w:val="16"/>
        <w:szCs w:val="16"/>
      </w:rPr>
    </w:pPr>
    <w:r>
      <w:rPr>
        <w:rFonts w:ascii="Arial Narrow" w:hAnsi="Arial Narrow"/>
        <w:b/>
        <w:sz w:val="16"/>
        <w:szCs w:val="16"/>
      </w:rPr>
      <w:t>201 Sunrise Highway</w:t>
    </w:r>
  </w:p>
  <w:p w14:paraId="63D0A8C9" w14:textId="77777777" w:rsidR="008B3A65" w:rsidRDefault="008B3A65" w:rsidP="008B3A65">
    <w:pPr>
      <w:pStyle w:val="Header"/>
      <w:rPr>
        <w:rFonts w:ascii="Arial Narrow" w:hAnsi="Arial Narrow"/>
        <w:b/>
        <w:sz w:val="16"/>
        <w:szCs w:val="16"/>
      </w:rPr>
    </w:pPr>
    <w:r>
      <w:rPr>
        <w:rFonts w:ascii="Arial Narrow" w:hAnsi="Arial Narrow"/>
        <w:b/>
        <w:sz w:val="16"/>
        <w:szCs w:val="16"/>
      </w:rPr>
      <w:t>Patchogue, New York 11772</w:t>
    </w:r>
  </w:p>
  <w:p w14:paraId="56E812C4" w14:textId="77777777" w:rsidR="008B3A65" w:rsidRPr="008D1520" w:rsidRDefault="008B3A65" w:rsidP="008B3A65">
    <w:pPr>
      <w:pStyle w:val="Header"/>
      <w:rPr>
        <w:rFonts w:ascii="Arial Narrow" w:hAnsi="Arial Narrow"/>
        <w:sz w:val="10"/>
        <w:szCs w:val="16"/>
      </w:rPr>
    </w:pPr>
  </w:p>
  <w:p w14:paraId="2024CAB0" w14:textId="77777777" w:rsidR="008B3A65" w:rsidRPr="008B3A65" w:rsidRDefault="008B3A65">
    <w:pPr>
      <w:pStyle w:val="Header"/>
      <w:rPr>
        <w:szCs w:val="16"/>
      </w:rPr>
    </w:pPr>
    <w:r>
      <w:rPr>
        <w:rFonts w:ascii="Arial Narrow" w:hAnsi="Arial Narrow"/>
        <w:noProof/>
        <w:sz w:val="16"/>
        <w:szCs w:val="16"/>
      </w:rPr>
      <w:pict w14:anchorId="50DE9413">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4C1"/>
    <w:multiLevelType w:val="hybridMultilevel"/>
    <w:tmpl w:val="53A8A9D2"/>
    <w:lvl w:ilvl="0" w:tplc="95B8444A">
      <w:start w:val="1"/>
      <w:numFmt w:val="decimal"/>
      <w:lvlText w:val="%1."/>
      <w:lvlJc w:val="right"/>
      <w:pPr>
        <w:tabs>
          <w:tab w:val="num" w:pos="960"/>
        </w:tabs>
        <w:ind w:left="96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2067D01"/>
    <w:multiLevelType w:val="hybridMultilevel"/>
    <w:tmpl w:val="C37C221C"/>
    <w:lvl w:ilvl="0" w:tplc="D71A899C">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67E67"/>
    <w:multiLevelType w:val="hybridMultilevel"/>
    <w:tmpl w:val="F7D07BEA"/>
    <w:lvl w:ilvl="0" w:tplc="95B8444A">
      <w:start w:val="1"/>
      <w:numFmt w:val="decimal"/>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01714C"/>
    <w:multiLevelType w:val="hybridMultilevel"/>
    <w:tmpl w:val="8006F45E"/>
    <w:lvl w:ilvl="0" w:tplc="D71A899C">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57FC4"/>
    <w:multiLevelType w:val="singleLevel"/>
    <w:tmpl w:val="95B8444A"/>
    <w:lvl w:ilvl="0">
      <w:start w:val="1"/>
      <w:numFmt w:val="decimal"/>
      <w:lvlText w:val="%1."/>
      <w:lvlJc w:val="right"/>
      <w:pPr>
        <w:tabs>
          <w:tab w:val="num" w:pos="900"/>
        </w:tabs>
        <w:ind w:left="900" w:hanging="360"/>
      </w:pPr>
      <w:rPr>
        <w:rFonts w:hint="default"/>
      </w:rPr>
    </w:lvl>
  </w:abstractNum>
  <w:abstractNum w:abstractNumId="5" w15:restartNumberingAfterBreak="0">
    <w:nsid w:val="78B57B65"/>
    <w:multiLevelType w:val="hybridMultilevel"/>
    <w:tmpl w:val="6B76EB3E"/>
    <w:lvl w:ilvl="0" w:tplc="046CDCFA">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730236"/>
    <w:multiLevelType w:val="hybridMultilevel"/>
    <w:tmpl w:val="1FBE2646"/>
    <w:lvl w:ilvl="0" w:tplc="DD0E0674">
      <w:start w:val="1"/>
      <w:numFmt w:val="bullet"/>
      <w:lvlRestart w:val="0"/>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1101961">
    <w:abstractNumId w:val="4"/>
  </w:num>
  <w:num w:numId="2" w16cid:durableId="526062748">
    <w:abstractNumId w:val="0"/>
  </w:num>
  <w:num w:numId="3" w16cid:durableId="1643122359">
    <w:abstractNumId w:val="6"/>
  </w:num>
  <w:num w:numId="4" w16cid:durableId="584918159">
    <w:abstractNumId w:val="3"/>
  </w:num>
  <w:num w:numId="5" w16cid:durableId="1116756396">
    <w:abstractNumId w:val="1"/>
  </w:num>
  <w:num w:numId="6" w16cid:durableId="1650745738">
    <w:abstractNumId w:val="5"/>
  </w:num>
  <w:num w:numId="7" w16cid:durableId="95421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5tcyiff3ZuQApj8k6xdDa/69w3NjAyM2Dyz+uuNvxi6BasGwUQZ03Lb6UR4Z9jA3yxDA1B/IZejce5mEITmg9A==" w:salt="uB7qQz/BitwcovP7G1cgA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07F"/>
    <w:rsid w:val="0000018A"/>
    <w:rsid w:val="00027D80"/>
    <w:rsid w:val="00046F49"/>
    <w:rsid w:val="00064DD1"/>
    <w:rsid w:val="0008149B"/>
    <w:rsid w:val="000F01EE"/>
    <w:rsid w:val="001C0867"/>
    <w:rsid w:val="00323E2F"/>
    <w:rsid w:val="00335037"/>
    <w:rsid w:val="00391B14"/>
    <w:rsid w:val="00461FCF"/>
    <w:rsid w:val="004643D2"/>
    <w:rsid w:val="00467583"/>
    <w:rsid w:val="004954CB"/>
    <w:rsid w:val="004B1D38"/>
    <w:rsid w:val="004E1BC0"/>
    <w:rsid w:val="004E77BF"/>
    <w:rsid w:val="004F4E70"/>
    <w:rsid w:val="004F52F1"/>
    <w:rsid w:val="006D3968"/>
    <w:rsid w:val="0073607F"/>
    <w:rsid w:val="007428AA"/>
    <w:rsid w:val="007C67D7"/>
    <w:rsid w:val="008A7F5F"/>
    <w:rsid w:val="008B3A65"/>
    <w:rsid w:val="008B5ED1"/>
    <w:rsid w:val="008E77F9"/>
    <w:rsid w:val="00A532D9"/>
    <w:rsid w:val="00A636FF"/>
    <w:rsid w:val="00A80D08"/>
    <w:rsid w:val="00AA6348"/>
    <w:rsid w:val="00AC0C81"/>
    <w:rsid w:val="00B72108"/>
    <w:rsid w:val="00BE20EA"/>
    <w:rsid w:val="00C5507A"/>
    <w:rsid w:val="00CA0FBF"/>
    <w:rsid w:val="00CA44EB"/>
    <w:rsid w:val="00CA510D"/>
    <w:rsid w:val="00D004FD"/>
    <w:rsid w:val="00E02A9E"/>
    <w:rsid w:val="00E50AC6"/>
    <w:rsid w:val="00E636AB"/>
    <w:rsid w:val="00E8379A"/>
    <w:rsid w:val="00E96D3F"/>
    <w:rsid w:val="00F4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EC17A68"/>
  <w15:chartTrackingRefBased/>
  <w15:docId w15:val="{A5D17901-40A5-42A2-ABCC-FBEE558C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35037"/>
  </w:style>
  <w:style w:type="paragraph" w:styleId="BalloonText">
    <w:name w:val="Balloon Text"/>
    <w:basedOn w:val="Normal"/>
    <w:semiHidden/>
    <w:rsid w:val="00B7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It is the policy of BOCES to encourage volunteerism within the guidelines of the BOCES Code of Conduct</vt:lpstr>
    </vt:vector>
  </TitlesOfParts>
  <Company>Eastern Suffolk BOCES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BOCES to encourage volunteerism within the guidelines of the BOCES Code of Conduct</dc:title>
  <dc:subject/>
  <dc:creator>Pamela  Arrasate</dc:creator>
  <cp:keywords/>
  <dc:description/>
  <cp:lastModifiedBy>Kidney, James</cp:lastModifiedBy>
  <cp:revision>2</cp:revision>
  <cp:lastPrinted>2011-04-04T13:44:00Z</cp:lastPrinted>
  <dcterms:created xsi:type="dcterms:W3CDTF">2026-03-20T16:20:00Z</dcterms:created>
  <dcterms:modified xsi:type="dcterms:W3CDTF">2026-03-20T16:20:00Z</dcterms:modified>
</cp:coreProperties>
</file>