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216D1" w14:textId="77777777" w:rsidR="004C28CD" w:rsidRDefault="00FC11B1" w:rsidP="000A7162">
      <w:pPr>
        <w:jc w:val="both"/>
      </w:pPr>
      <w:r>
        <w:t xml:space="preserve">Eastern Suffolk </w:t>
      </w:r>
      <w:r w:rsidR="004C28CD">
        <w:t>BOCES is operated for the benefit of the citizens of the Supervisory District.</w:t>
      </w:r>
    </w:p>
    <w:p w14:paraId="02F25B5F" w14:textId="77777777" w:rsidR="004C28CD" w:rsidRDefault="004C28CD" w:rsidP="000A7162">
      <w:pPr>
        <w:jc w:val="both"/>
      </w:pPr>
    </w:p>
    <w:p w14:paraId="26A80057" w14:textId="77777777" w:rsidR="004C28CD" w:rsidRDefault="004C28CD" w:rsidP="000A7162">
      <w:pPr>
        <w:jc w:val="both"/>
      </w:pPr>
      <w:r>
        <w:t xml:space="preserve">Information concerning </w:t>
      </w:r>
      <w:r w:rsidR="00FC11B1">
        <w:t>ES</w:t>
      </w:r>
      <w:r>
        <w:t>BOCES and its operation is public.  It is, therefore, in the interest of the community that there be free and open communications at all times with news media.</w:t>
      </w:r>
    </w:p>
    <w:p w14:paraId="1621BF42" w14:textId="77777777" w:rsidR="006A16D8" w:rsidRDefault="006A16D8" w:rsidP="005871AB">
      <w:pPr>
        <w:tabs>
          <w:tab w:val="left" w:pos="1542"/>
        </w:tabs>
        <w:jc w:val="both"/>
      </w:pPr>
    </w:p>
    <w:p w14:paraId="27B3138E" w14:textId="77777777" w:rsidR="006A16D8" w:rsidRDefault="006A16D8" w:rsidP="006A16D8">
      <w:pPr>
        <w:tabs>
          <w:tab w:val="left" w:pos="-1440"/>
          <w:tab w:val="left" w:pos="-720"/>
          <w:tab w:val="left" w:pos="0"/>
          <w:tab w:val="left" w:pos="63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The Board invites and welcomes the active participation of all forms of mass media, print and electronic, in educating the public and improving education within ESBOCES and the wider community.  The Board and Chief Operating Officer will make every reasonable effort to cooperate with the media by providing accurate information about ESBOCES operations, to the extent permissible by statute and regulation.</w:t>
      </w:r>
    </w:p>
    <w:p w14:paraId="1C01FA7E" w14:textId="77777777" w:rsidR="006A16D8" w:rsidRDefault="006A16D8" w:rsidP="006A16D8">
      <w:pPr>
        <w:tabs>
          <w:tab w:val="left" w:pos="-1440"/>
          <w:tab w:val="left" w:pos="-720"/>
          <w:tab w:val="left" w:pos="0"/>
          <w:tab w:val="left" w:pos="63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12F36754" w14:textId="77777777" w:rsidR="006A16D8" w:rsidRDefault="006A16D8" w:rsidP="006A16D8">
      <w:pPr>
        <w:tabs>
          <w:tab w:val="left" w:pos="-1440"/>
          <w:tab w:val="left" w:pos="-720"/>
          <w:tab w:val="left" w:pos="0"/>
          <w:tab w:val="left" w:pos="63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The </w:t>
      </w:r>
      <w:r w:rsidR="002A257D">
        <w:t xml:space="preserve">Board President, </w:t>
      </w:r>
      <w:r>
        <w:t>Chief Operating Officer</w:t>
      </w:r>
      <w:r w:rsidR="002A257D">
        <w:t>,</w:t>
      </w:r>
      <w:r>
        <w:t xml:space="preserve"> or designee is designated as the spokesperson for ESBOCES when making a statement on behalf of ESBOCES.  No other employee or member of the Board individually will speak for, or in the name of, ESBOCES unless by explicit direction of the </w:t>
      </w:r>
      <w:r w:rsidR="002A257D">
        <w:t xml:space="preserve">Board President or </w:t>
      </w:r>
      <w:r>
        <w:t>Chief Operating Officer.</w:t>
      </w:r>
    </w:p>
    <w:p w14:paraId="1ECFB3CB" w14:textId="77777777" w:rsidR="006A16D8" w:rsidRDefault="006A16D8" w:rsidP="006A16D8">
      <w:pPr>
        <w:tabs>
          <w:tab w:val="left" w:pos="1542"/>
        </w:tabs>
        <w:jc w:val="both"/>
      </w:pPr>
      <w:r>
        <w:tab/>
      </w:r>
    </w:p>
    <w:p w14:paraId="21314804" w14:textId="77777777" w:rsidR="004C28CD" w:rsidRDefault="004C28CD" w:rsidP="000A7162">
      <w:pPr>
        <w:jc w:val="both"/>
      </w:pPr>
      <w:r>
        <w:t xml:space="preserve">Any inquiries from news media are to be </w:t>
      </w:r>
      <w:r w:rsidR="007B2F25">
        <w:t>referred to</w:t>
      </w:r>
      <w:r>
        <w:t xml:space="preserve"> the </w:t>
      </w:r>
      <w:r w:rsidR="00330EB9">
        <w:t>employee</w:t>
      </w:r>
      <w:r w:rsidR="007B2F25">
        <w:t xml:space="preserve">’s supervising Administrative Council member, the Office of the </w:t>
      </w:r>
      <w:r w:rsidR="002C3AD4">
        <w:t>Chief Operating Officer</w:t>
      </w:r>
      <w:r w:rsidR="007B2F25">
        <w:t>, and the Office of Communications</w:t>
      </w:r>
      <w:r>
        <w:t xml:space="preserve">.  The information released is important to maintaining and building public confidence in education and specifically in </w:t>
      </w:r>
      <w:r w:rsidR="00572746">
        <w:t>ES</w:t>
      </w:r>
      <w:r>
        <w:t>BOCES.</w:t>
      </w:r>
    </w:p>
    <w:p w14:paraId="7AA4900D" w14:textId="77777777" w:rsidR="004C28CD" w:rsidRDefault="004C28CD" w:rsidP="000A7162">
      <w:pPr>
        <w:jc w:val="both"/>
      </w:pPr>
    </w:p>
    <w:p w14:paraId="16373152" w14:textId="77777777" w:rsidR="004C28CD" w:rsidRDefault="004C28CD"/>
    <w:p w14:paraId="5E6BCE29" w14:textId="77777777" w:rsidR="004C28CD" w:rsidRPr="00572746" w:rsidRDefault="00740279" w:rsidP="0023755C">
      <w:pPr>
        <w:jc w:val="both"/>
        <w:rPr>
          <w:sz w:val="18"/>
        </w:rPr>
      </w:pPr>
      <w:r w:rsidRPr="00572746">
        <w:rPr>
          <w:sz w:val="18"/>
        </w:rPr>
        <w:t xml:space="preserve">First </w:t>
      </w:r>
      <w:r w:rsidR="004C28CD" w:rsidRPr="00572746">
        <w:rPr>
          <w:sz w:val="18"/>
        </w:rPr>
        <w:t>Adopted:  7/1/03</w:t>
      </w:r>
    </w:p>
    <w:p w14:paraId="68D0DDA6" w14:textId="77777777" w:rsidR="004C28CD" w:rsidRDefault="00740279" w:rsidP="0023755C">
      <w:pPr>
        <w:jc w:val="both"/>
        <w:rPr>
          <w:sz w:val="18"/>
        </w:rPr>
      </w:pPr>
      <w:r w:rsidRPr="00572746">
        <w:rPr>
          <w:sz w:val="18"/>
        </w:rPr>
        <w:t>Re</w:t>
      </w:r>
      <w:r w:rsidR="00572746">
        <w:rPr>
          <w:sz w:val="18"/>
        </w:rPr>
        <w:t>adopt</w:t>
      </w:r>
      <w:r w:rsidRPr="00572746">
        <w:rPr>
          <w:sz w:val="18"/>
        </w:rPr>
        <w:t>ed</w:t>
      </w:r>
      <w:r w:rsidR="004C28CD" w:rsidRPr="00572746">
        <w:rPr>
          <w:sz w:val="18"/>
        </w:rPr>
        <w:t xml:space="preserve">:  </w:t>
      </w:r>
      <w:r w:rsidR="000A7162" w:rsidRPr="00572746">
        <w:rPr>
          <w:sz w:val="18"/>
        </w:rPr>
        <w:t>2/28/07</w:t>
      </w:r>
    </w:p>
    <w:p w14:paraId="2FD41295" w14:textId="77777777" w:rsidR="00572746" w:rsidRDefault="00572746" w:rsidP="0023755C">
      <w:pPr>
        <w:jc w:val="both"/>
        <w:rPr>
          <w:sz w:val="18"/>
        </w:rPr>
      </w:pPr>
      <w:r>
        <w:rPr>
          <w:sz w:val="18"/>
        </w:rPr>
        <w:t>Readopted:  7/11/07</w:t>
      </w:r>
    </w:p>
    <w:p w14:paraId="75D99978" w14:textId="77777777" w:rsidR="00B13F7B" w:rsidRDefault="00B13F7B" w:rsidP="0023755C">
      <w:pPr>
        <w:jc w:val="both"/>
        <w:rPr>
          <w:sz w:val="18"/>
        </w:rPr>
      </w:pPr>
      <w:r>
        <w:rPr>
          <w:sz w:val="18"/>
        </w:rPr>
        <w:t xml:space="preserve">Readopted:  </w:t>
      </w:r>
      <w:r w:rsidR="00295E31">
        <w:rPr>
          <w:sz w:val="18"/>
        </w:rPr>
        <w:t>12/21/11</w:t>
      </w:r>
    </w:p>
    <w:p w14:paraId="37E18B67" w14:textId="77777777" w:rsidR="00572746" w:rsidRPr="00572746" w:rsidRDefault="00572746" w:rsidP="0023755C">
      <w:pPr>
        <w:jc w:val="both"/>
        <w:rPr>
          <w:sz w:val="18"/>
        </w:rPr>
      </w:pPr>
    </w:p>
    <w:sectPr w:rsidR="00572746" w:rsidRPr="00572746">
      <w:headerReference w:type="first" r:id="rId6"/>
      <w:type w:val="continuous"/>
      <w:pgSz w:w="12240" w:h="15840"/>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23F4" w14:textId="77777777" w:rsidR="006436B9" w:rsidRDefault="006436B9" w:rsidP="004C28CD">
      <w:pPr>
        <w:pStyle w:val="Header"/>
      </w:pPr>
      <w:r>
        <w:separator/>
      </w:r>
    </w:p>
  </w:endnote>
  <w:endnote w:type="continuationSeparator" w:id="0">
    <w:p w14:paraId="60EE0033" w14:textId="77777777" w:rsidR="006436B9" w:rsidRDefault="006436B9" w:rsidP="004C28C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F0CA" w14:textId="77777777" w:rsidR="006436B9" w:rsidRDefault="006436B9" w:rsidP="004C28CD">
      <w:pPr>
        <w:pStyle w:val="Header"/>
      </w:pPr>
      <w:r>
        <w:separator/>
      </w:r>
    </w:p>
  </w:footnote>
  <w:footnote w:type="continuationSeparator" w:id="0">
    <w:p w14:paraId="464D56E1" w14:textId="77777777" w:rsidR="006436B9" w:rsidRDefault="006436B9" w:rsidP="004C28C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168B" w14:textId="77777777" w:rsidR="008A1E56" w:rsidRPr="008A1E56" w:rsidRDefault="008A1E56" w:rsidP="008A1E56">
    <w:pPr>
      <w:pStyle w:val="Header"/>
      <w:jc w:val="right"/>
      <w:rPr>
        <w:b/>
        <w:sz w:val="20"/>
      </w:rPr>
    </w:pPr>
    <w:r w:rsidRPr="008A1E56">
      <w:rPr>
        <w:b/>
        <w:noProof/>
        <w:sz w:val="20"/>
      </w:rPr>
      <w:pict w14:anchorId="4F7F51A1">
        <v:shapetype id="_x0000_t202" coordsize="21600,21600" o:spt="202" path="m,l,21600r21600,l21600,xe">
          <v:stroke joinstyle="miter"/>
          <v:path gradientshapeok="t" o:connecttype="rect"/>
        </v:shapetype>
        <v:shape id="_x0000_s1038" type="#_x0000_t202" style="position:absolute;left:0;text-align:left;margin-left:-7.5pt;margin-top:-5.25pt;width:137.15pt;height:81.35pt;z-index:251659264;mso-wrap-style:none" stroked="f">
          <v:textbox style="mso-next-textbox:#_x0000_s1038;mso-fit-shape-to-text:t">
            <w:txbxContent>
              <w:p w14:paraId="4EA14E8F" w14:textId="77777777" w:rsidR="008A1E56" w:rsidRDefault="008A1E56" w:rsidP="008A1E56">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8A1E56">
      <w:rPr>
        <w:noProof/>
        <w:sz w:val="20"/>
      </w:rPr>
      <w:pict w14:anchorId="626B7E2E">
        <v:line id="_x0000_s1037" style="position:absolute;left:0;text-align:left;z-index:251658240" from="2in,-3pt" to="2in,121.55pt" strokeweight="3pt"/>
      </w:pict>
    </w:r>
    <w:r w:rsidRPr="008A1E56">
      <w:rPr>
        <w:b/>
        <w:noProof/>
        <w:sz w:val="20"/>
      </w:rPr>
      <w:pict w14:anchorId="50D48BBE">
        <v:shape id="_x0000_s1035" type="#_x0000_t202" style="position:absolute;left:0;text-align:left;margin-left:150pt;margin-top:9pt;width:132pt;height:99pt;z-index:251656192" stroked="f">
          <v:textbox style="mso-next-textbox:#_x0000_s1035">
            <w:txbxContent>
              <w:p w14:paraId="11A76898" w14:textId="77777777" w:rsidR="008A1E56" w:rsidRDefault="008A1E56" w:rsidP="008A1E56">
                <w:pPr>
                  <w:rPr>
                    <w:rFonts w:ascii="Arial Narrow" w:hAnsi="Arial Narrow"/>
                    <w:sz w:val="32"/>
                    <w:szCs w:val="32"/>
                  </w:rPr>
                </w:pPr>
                <w:r w:rsidRPr="001731CB">
                  <w:rPr>
                    <w:rFonts w:ascii="Arial Narrow" w:hAnsi="Arial Narrow"/>
                    <w:sz w:val="72"/>
                    <w:szCs w:val="72"/>
                  </w:rPr>
                  <w:t>Board</w:t>
                </w:r>
              </w:p>
              <w:p w14:paraId="5E6445B1" w14:textId="77777777" w:rsidR="008A1E56" w:rsidRDefault="008A1E56" w:rsidP="008A1E56">
                <w:pPr>
                  <w:rPr>
                    <w:rFonts w:ascii="Arial Narrow" w:hAnsi="Arial Narrow"/>
                    <w:sz w:val="72"/>
                    <w:szCs w:val="72"/>
                  </w:rPr>
                </w:pPr>
                <w:r>
                  <w:rPr>
                    <w:rFonts w:ascii="Arial Narrow" w:hAnsi="Arial Narrow"/>
                    <w:sz w:val="72"/>
                    <w:szCs w:val="72"/>
                  </w:rPr>
                  <w:t>Policy</w:t>
                </w:r>
              </w:p>
            </w:txbxContent>
          </v:textbox>
        </v:shape>
      </w:pict>
    </w:r>
    <w:r w:rsidRPr="008A1E56">
      <w:rPr>
        <w:b/>
        <w:sz w:val="20"/>
      </w:rPr>
      <w:t>2121</w:t>
    </w:r>
  </w:p>
  <w:p w14:paraId="36819F00" w14:textId="77777777" w:rsidR="008A1E56" w:rsidRPr="008A1E56" w:rsidRDefault="008A1E56" w:rsidP="008A1E56">
    <w:pPr>
      <w:pStyle w:val="Header"/>
      <w:jc w:val="right"/>
      <w:rPr>
        <w:b/>
        <w:sz w:val="20"/>
      </w:rPr>
    </w:pPr>
    <w:r w:rsidRPr="008A1E56">
      <w:rPr>
        <w:b/>
        <w:sz w:val="20"/>
      </w:rPr>
      <w:t xml:space="preserve">Page </w:t>
    </w:r>
    <w:r w:rsidRPr="008A1E56">
      <w:rPr>
        <w:b/>
        <w:sz w:val="20"/>
      </w:rPr>
      <w:fldChar w:fldCharType="begin"/>
    </w:r>
    <w:r w:rsidRPr="008A1E56">
      <w:rPr>
        <w:b/>
        <w:sz w:val="20"/>
      </w:rPr>
      <w:instrText xml:space="preserve"> PAGE </w:instrText>
    </w:r>
    <w:r w:rsidRPr="008A1E56">
      <w:rPr>
        <w:b/>
        <w:sz w:val="20"/>
      </w:rPr>
      <w:fldChar w:fldCharType="separate"/>
    </w:r>
    <w:r w:rsidR="00295E31">
      <w:rPr>
        <w:b/>
        <w:noProof/>
        <w:sz w:val="20"/>
      </w:rPr>
      <w:t>1</w:t>
    </w:r>
    <w:r w:rsidRPr="008A1E56">
      <w:rPr>
        <w:b/>
        <w:sz w:val="20"/>
      </w:rPr>
      <w:fldChar w:fldCharType="end"/>
    </w:r>
    <w:r w:rsidRPr="008A1E56">
      <w:rPr>
        <w:b/>
        <w:sz w:val="20"/>
      </w:rPr>
      <w:t xml:space="preserve"> of </w:t>
    </w:r>
    <w:r w:rsidRPr="008A1E56">
      <w:rPr>
        <w:b/>
        <w:sz w:val="20"/>
      </w:rPr>
      <w:fldChar w:fldCharType="begin"/>
    </w:r>
    <w:r w:rsidRPr="008A1E56">
      <w:rPr>
        <w:b/>
        <w:sz w:val="20"/>
      </w:rPr>
      <w:instrText xml:space="preserve"> NUMPAGES </w:instrText>
    </w:r>
    <w:r w:rsidRPr="008A1E56">
      <w:rPr>
        <w:b/>
        <w:sz w:val="20"/>
      </w:rPr>
      <w:fldChar w:fldCharType="separate"/>
    </w:r>
    <w:r w:rsidR="00295E31">
      <w:rPr>
        <w:b/>
        <w:noProof/>
        <w:sz w:val="20"/>
      </w:rPr>
      <w:t>1</w:t>
    </w:r>
    <w:r w:rsidRPr="008A1E56">
      <w:rPr>
        <w:b/>
        <w:sz w:val="20"/>
      </w:rPr>
      <w:fldChar w:fldCharType="end"/>
    </w:r>
  </w:p>
  <w:p w14:paraId="25BD87F0" w14:textId="77777777" w:rsidR="008A1E56" w:rsidRDefault="008A1E56" w:rsidP="008A1E56">
    <w:pPr>
      <w:pStyle w:val="Header"/>
      <w:jc w:val="right"/>
      <w:rPr>
        <w:b/>
      </w:rPr>
    </w:pPr>
  </w:p>
  <w:p w14:paraId="7314B9DB" w14:textId="77777777" w:rsidR="008A1E56" w:rsidRDefault="008A1E56" w:rsidP="008A1E56">
    <w:pPr>
      <w:pStyle w:val="Header"/>
      <w:jc w:val="right"/>
      <w:rPr>
        <w:b/>
      </w:rPr>
    </w:pPr>
  </w:p>
  <w:p w14:paraId="7D2B052F" w14:textId="77777777" w:rsidR="008A1E56" w:rsidRPr="00FD016B" w:rsidRDefault="008A1E56" w:rsidP="008A1E56">
    <w:pPr>
      <w:pStyle w:val="Header"/>
      <w:jc w:val="right"/>
      <w:rPr>
        <w:b/>
        <w:sz w:val="24"/>
      </w:rPr>
    </w:pPr>
  </w:p>
  <w:p w14:paraId="7672DB60" w14:textId="77777777" w:rsidR="008A1E56" w:rsidRPr="00FD016B" w:rsidRDefault="008A1E56" w:rsidP="008A1E56">
    <w:pPr>
      <w:pStyle w:val="Header"/>
      <w:jc w:val="right"/>
      <w:rPr>
        <w:b/>
        <w:sz w:val="32"/>
        <w:szCs w:val="24"/>
      </w:rPr>
    </w:pPr>
    <w:r>
      <w:rPr>
        <w:b/>
        <w:sz w:val="24"/>
      </w:rPr>
      <w:t>News Media Relations</w:t>
    </w:r>
  </w:p>
  <w:p w14:paraId="2F56E318" w14:textId="77777777" w:rsidR="008A1E56" w:rsidRPr="000A78A3" w:rsidRDefault="008A1E56" w:rsidP="008A1E56">
    <w:pPr>
      <w:pStyle w:val="Header"/>
      <w:jc w:val="right"/>
      <w:rPr>
        <w:b/>
        <w:sz w:val="24"/>
        <w:szCs w:val="24"/>
      </w:rPr>
    </w:pPr>
  </w:p>
  <w:p w14:paraId="3352D4E1" w14:textId="77777777" w:rsidR="008A1E56" w:rsidRDefault="008A1E56" w:rsidP="008A1E56">
    <w:pPr>
      <w:pStyle w:val="Header"/>
      <w:rPr>
        <w:rFonts w:ascii="Arial Narrow" w:hAnsi="Arial Narrow"/>
        <w:b/>
        <w:sz w:val="16"/>
        <w:szCs w:val="16"/>
      </w:rPr>
    </w:pPr>
    <w:r>
      <w:rPr>
        <w:rFonts w:ascii="Arial Narrow" w:hAnsi="Arial Narrow"/>
        <w:b/>
        <w:sz w:val="16"/>
        <w:szCs w:val="16"/>
      </w:rPr>
      <w:t>First Supervisory District of Suffolk County</w:t>
    </w:r>
  </w:p>
  <w:p w14:paraId="0BBD8852" w14:textId="77777777" w:rsidR="008A1E56" w:rsidRDefault="008A1E56" w:rsidP="008A1E56">
    <w:pPr>
      <w:pStyle w:val="Header"/>
      <w:rPr>
        <w:rFonts w:ascii="Arial Narrow" w:hAnsi="Arial Narrow"/>
        <w:b/>
        <w:sz w:val="16"/>
        <w:szCs w:val="16"/>
      </w:rPr>
    </w:pPr>
    <w:r>
      <w:rPr>
        <w:rFonts w:ascii="Arial Narrow" w:hAnsi="Arial Narrow"/>
        <w:b/>
        <w:sz w:val="16"/>
        <w:szCs w:val="16"/>
      </w:rPr>
      <w:t>201 Sunrise Highway</w:t>
    </w:r>
  </w:p>
  <w:p w14:paraId="01235755" w14:textId="77777777" w:rsidR="008A1E56" w:rsidRDefault="008A1E56" w:rsidP="008A1E56">
    <w:pPr>
      <w:pStyle w:val="Header"/>
      <w:rPr>
        <w:rFonts w:ascii="Arial Narrow" w:hAnsi="Arial Narrow"/>
        <w:b/>
        <w:sz w:val="16"/>
        <w:szCs w:val="16"/>
      </w:rPr>
    </w:pPr>
    <w:r>
      <w:rPr>
        <w:rFonts w:ascii="Arial Narrow" w:hAnsi="Arial Narrow"/>
        <w:b/>
        <w:sz w:val="16"/>
        <w:szCs w:val="16"/>
      </w:rPr>
      <w:t>Patchogue, New York 11772</w:t>
    </w:r>
  </w:p>
  <w:p w14:paraId="43DA0B6E" w14:textId="77777777" w:rsidR="008A1E56" w:rsidRPr="008D1520" w:rsidRDefault="008A1E56" w:rsidP="008A1E56">
    <w:pPr>
      <w:pStyle w:val="Header"/>
      <w:rPr>
        <w:rFonts w:ascii="Arial Narrow" w:hAnsi="Arial Narrow"/>
        <w:sz w:val="10"/>
        <w:szCs w:val="16"/>
      </w:rPr>
    </w:pPr>
  </w:p>
  <w:p w14:paraId="1EF5539B" w14:textId="77777777" w:rsidR="004C28CD" w:rsidRDefault="008A1E56">
    <w:pPr>
      <w:pStyle w:val="Header"/>
      <w:rPr>
        <w:rFonts w:ascii="Arial Narrow" w:hAnsi="Arial Narrow"/>
        <w:sz w:val="16"/>
        <w:szCs w:val="16"/>
      </w:rPr>
    </w:pPr>
    <w:r>
      <w:rPr>
        <w:rFonts w:ascii="Arial Narrow" w:hAnsi="Arial Narrow"/>
        <w:noProof/>
        <w:sz w:val="16"/>
        <w:szCs w:val="16"/>
      </w:rPr>
      <w:pict w14:anchorId="0501DA7C">
        <v:line id="_x0000_s1036" style="position:absolute;z-index:251657216" from="0,-.2pt" to="468pt,-.2pt" strokeweight="3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w5yv/ckT/AAJFFUGb6EO1SoTbDddWx4vhUcgTF7yOuWaXFxHKC4HZJpx73Oxvqj6Rfnr46eWH2WtzAXM3LHXdw==" w:salt="TfQBQl1PBkAIxynp5eQwH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279"/>
    <w:rsid w:val="000A7162"/>
    <w:rsid w:val="001A5D0E"/>
    <w:rsid w:val="0023755C"/>
    <w:rsid w:val="00295E31"/>
    <w:rsid w:val="002A257D"/>
    <w:rsid w:val="002C3AD4"/>
    <w:rsid w:val="002E6318"/>
    <w:rsid w:val="00330EB9"/>
    <w:rsid w:val="003D77F6"/>
    <w:rsid w:val="004519F4"/>
    <w:rsid w:val="004C28CD"/>
    <w:rsid w:val="004C410B"/>
    <w:rsid w:val="004E2B85"/>
    <w:rsid w:val="005124B5"/>
    <w:rsid w:val="0054398A"/>
    <w:rsid w:val="00547635"/>
    <w:rsid w:val="00572746"/>
    <w:rsid w:val="005871AB"/>
    <w:rsid w:val="00627661"/>
    <w:rsid w:val="006309E8"/>
    <w:rsid w:val="006436B9"/>
    <w:rsid w:val="006A16D8"/>
    <w:rsid w:val="006B1CA7"/>
    <w:rsid w:val="006D5391"/>
    <w:rsid w:val="00740279"/>
    <w:rsid w:val="0075196D"/>
    <w:rsid w:val="007B2F25"/>
    <w:rsid w:val="008A1E56"/>
    <w:rsid w:val="0091079A"/>
    <w:rsid w:val="009671DE"/>
    <w:rsid w:val="009B4748"/>
    <w:rsid w:val="00B13F7B"/>
    <w:rsid w:val="00B45AEB"/>
    <w:rsid w:val="00C3669D"/>
    <w:rsid w:val="00C666CA"/>
    <w:rsid w:val="00CB05A7"/>
    <w:rsid w:val="00CE5365"/>
    <w:rsid w:val="00D5772C"/>
    <w:rsid w:val="00EF711C"/>
    <w:rsid w:val="00FC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F6606C6"/>
  <w15:chartTrackingRefBased/>
  <w15:docId w15:val="{174AC693-D8E3-4C63-A399-264D132F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2C3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BOCES is operated for the benefit of the citizens of the Supervisory District</vt:lpstr>
    </vt:vector>
  </TitlesOfParts>
  <Company>Eastern Suffolk BOCES</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is operated for the benefit of the citizens of the Supervisory District</dc:title>
  <dc:subject/>
  <dc:creator>Pamela  Arrasate</dc:creator>
  <cp:keywords/>
  <dc:description/>
  <cp:lastModifiedBy>Kidney, James</cp:lastModifiedBy>
  <cp:revision>2</cp:revision>
  <cp:lastPrinted>2012-01-12T17:02:00Z</cp:lastPrinted>
  <dcterms:created xsi:type="dcterms:W3CDTF">2026-03-20T16:20:00Z</dcterms:created>
  <dcterms:modified xsi:type="dcterms:W3CDTF">2026-03-20T16:20:00Z</dcterms:modified>
</cp:coreProperties>
</file>