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6FBD" w14:textId="77777777" w:rsidR="00DD6547" w:rsidRDefault="00DD6547" w:rsidP="004E1437">
      <w:pPr>
        <w:pStyle w:val="Heading1"/>
        <w:jc w:val="both"/>
      </w:pPr>
      <w:r>
        <w:t>Records Access Officer</w:t>
      </w:r>
    </w:p>
    <w:p w14:paraId="133C55C4" w14:textId="77777777" w:rsidR="00DD6547" w:rsidRDefault="00DD6547" w:rsidP="004E1437">
      <w:pPr>
        <w:jc w:val="both"/>
      </w:pPr>
    </w:p>
    <w:p w14:paraId="0CB30B36" w14:textId="77777777" w:rsidR="00DD6547" w:rsidRDefault="00DD6547" w:rsidP="004E1437">
      <w:pPr>
        <w:jc w:val="both"/>
      </w:pPr>
      <w:r>
        <w:t xml:space="preserve">The Records Access Officer shall be </w:t>
      </w:r>
      <w:r w:rsidR="00ED0A78">
        <w:t xml:space="preserve">appointed annually and shall be </w:t>
      </w:r>
      <w:r>
        <w:t xml:space="preserve">responsible for handling all </w:t>
      </w:r>
      <w:r w:rsidR="004E1437">
        <w:t xml:space="preserve">Freedom of Information Law </w:t>
      </w:r>
      <w:r>
        <w:t xml:space="preserve">requests of official records of </w:t>
      </w:r>
      <w:r w:rsidR="004E1437">
        <w:t xml:space="preserve">Eastern Suffolk </w:t>
      </w:r>
      <w:r>
        <w:t>BOCES in accordance with established law, rules and regulations.</w:t>
      </w:r>
    </w:p>
    <w:p w14:paraId="4BC1C346" w14:textId="77777777" w:rsidR="00DD6547" w:rsidRDefault="00DD6547" w:rsidP="004E1437">
      <w:pPr>
        <w:jc w:val="both"/>
      </w:pPr>
    </w:p>
    <w:p w14:paraId="636D3828" w14:textId="77777777" w:rsidR="00DD6547" w:rsidRDefault="00DD6547" w:rsidP="004E1437">
      <w:pPr>
        <w:jc w:val="both"/>
      </w:pPr>
      <w:r>
        <w:rPr>
          <w:b/>
        </w:rPr>
        <w:t>Records Management Officer</w:t>
      </w:r>
    </w:p>
    <w:p w14:paraId="70104DAA" w14:textId="77777777" w:rsidR="00DD6547" w:rsidRDefault="00DD6547" w:rsidP="004E1437">
      <w:pPr>
        <w:jc w:val="both"/>
      </w:pPr>
    </w:p>
    <w:p w14:paraId="3C806B9E" w14:textId="77777777" w:rsidR="00DD6547" w:rsidRDefault="00DD6547" w:rsidP="004E1437">
      <w:pPr>
        <w:jc w:val="both"/>
      </w:pPr>
      <w:r>
        <w:t xml:space="preserve">A Records Management Officer shall be appointed </w:t>
      </w:r>
      <w:r w:rsidR="00ED0A78">
        <w:t xml:space="preserve">annually </w:t>
      </w:r>
      <w:r>
        <w:t xml:space="preserve">by the </w:t>
      </w:r>
      <w:r w:rsidR="004E1437">
        <w:t>Board</w:t>
      </w:r>
      <w:r>
        <w:t xml:space="preserve"> and shall be responsible for providing information in accordance with </w:t>
      </w:r>
      <w:r w:rsidR="004E1437">
        <w:t>S</w:t>
      </w:r>
      <w:r>
        <w:t>tate regulations</w:t>
      </w:r>
      <w:r w:rsidR="004E1437">
        <w:t xml:space="preserve"> pertaining to retention and disposition of the records of ESBOCES</w:t>
      </w:r>
      <w:r>
        <w:t>.</w:t>
      </w:r>
    </w:p>
    <w:p w14:paraId="25AD65CA" w14:textId="77777777" w:rsidR="00DD6547" w:rsidRDefault="00DD6547" w:rsidP="004E1437">
      <w:pPr>
        <w:jc w:val="both"/>
      </w:pPr>
    </w:p>
    <w:p w14:paraId="0826C49D" w14:textId="77777777" w:rsidR="00DD6547" w:rsidRDefault="00DD6547">
      <w:pPr>
        <w:keepNext/>
        <w:rPr>
          <w:b/>
          <w:bCs/>
        </w:rPr>
      </w:pPr>
      <w:r>
        <w:rPr>
          <w:b/>
          <w:bCs/>
        </w:rPr>
        <w:t>References:</w:t>
      </w:r>
    </w:p>
    <w:p w14:paraId="5251606C" w14:textId="77777777" w:rsidR="00DD6547" w:rsidRDefault="00EF7315">
      <w:pPr>
        <w:keepNext/>
        <w:numPr>
          <w:ilvl w:val="0"/>
          <w:numId w:val="1"/>
        </w:numPr>
        <w:tabs>
          <w:tab w:val="clear" w:pos="720"/>
        </w:tabs>
      </w:pPr>
      <w:r w:rsidRPr="002C762E">
        <w:t>Board Policy 2310 - Freedom of Information</w:t>
      </w:r>
    </w:p>
    <w:p w14:paraId="16ED0194" w14:textId="77777777" w:rsidR="00DD6547" w:rsidRDefault="00EF7315">
      <w:pPr>
        <w:keepNext/>
        <w:numPr>
          <w:ilvl w:val="0"/>
          <w:numId w:val="1"/>
        </w:numPr>
        <w:tabs>
          <w:tab w:val="clear" w:pos="720"/>
        </w:tabs>
      </w:pPr>
      <w:r w:rsidRPr="002C762E">
        <w:t>Board Policy 4570 - Records Management</w:t>
      </w:r>
    </w:p>
    <w:p w14:paraId="1D624549" w14:textId="77777777" w:rsidR="00DD6547" w:rsidRDefault="00EF7315">
      <w:pPr>
        <w:keepNext/>
        <w:numPr>
          <w:ilvl w:val="0"/>
          <w:numId w:val="1"/>
        </w:numPr>
        <w:tabs>
          <w:tab w:val="clear" w:pos="720"/>
        </w:tabs>
      </w:pPr>
      <w:r w:rsidRPr="002C762E">
        <w:t xml:space="preserve">Board Policy 6420 - </w:t>
      </w:r>
      <w:r w:rsidR="00D91205" w:rsidRPr="002C762E">
        <w:t xml:space="preserve">Confidentiality of </w:t>
      </w:r>
      <w:r w:rsidRPr="002C762E">
        <w:t>Student Records - Access and Challenge</w:t>
      </w:r>
    </w:p>
    <w:p w14:paraId="5E08D60A" w14:textId="77777777" w:rsidR="00DD6547" w:rsidRDefault="00DD6547">
      <w:pPr>
        <w:pStyle w:val="Header"/>
        <w:tabs>
          <w:tab w:val="clear" w:pos="4320"/>
          <w:tab w:val="clear" w:pos="8640"/>
        </w:tabs>
      </w:pPr>
    </w:p>
    <w:p w14:paraId="14081347" w14:textId="77777777" w:rsidR="00DD6547" w:rsidRDefault="00DD6547">
      <w:pPr>
        <w:pStyle w:val="Header"/>
        <w:tabs>
          <w:tab w:val="clear" w:pos="4320"/>
          <w:tab w:val="clear" w:pos="8640"/>
        </w:tabs>
      </w:pPr>
    </w:p>
    <w:p w14:paraId="14D855E0" w14:textId="77777777" w:rsidR="00DD6547" w:rsidRDefault="00D30ED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DD6547">
        <w:rPr>
          <w:sz w:val="18"/>
        </w:rPr>
        <w:t>Adopted:  7/1/03</w:t>
      </w:r>
    </w:p>
    <w:p w14:paraId="4A632600" w14:textId="77777777" w:rsidR="004E1437" w:rsidRDefault="00B83F5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D91205">
        <w:rPr>
          <w:sz w:val="18"/>
        </w:rPr>
        <w:t>9/26/07</w:t>
      </w:r>
    </w:p>
    <w:p w14:paraId="58B5AD9B" w14:textId="77777777" w:rsidR="00D91205" w:rsidRDefault="00D9120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4CD20AD2" w14:textId="77777777" w:rsidR="004E1437" w:rsidRDefault="004E143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4E1437">
      <w:headerReference w:type="first" r:id="rId7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4E20" w14:textId="77777777" w:rsidR="006504E4" w:rsidRDefault="006504E4" w:rsidP="00DD6547">
      <w:pPr>
        <w:pStyle w:val="Header"/>
      </w:pPr>
      <w:r>
        <w:separator/>
      </w:r>
    </w:p>
  </w:endnote>
  <w:endnote w:type="continuationSeparator" w:id="0">
    <w:p w14:paraId="1A155123" w14:textId="77777777" w:rsidR="006504E4" w:rsidRDefault="006504E4" w:rsidP="00DD654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9A69" w14:textId="77777777" w:rsidR="006504E4" w:rsidRDefault="006504E4" w:rsidP="00DD6547">
      <w:pPr>
        <w:pStyle w:val="Header"/>
      </w:pPr>
      <w:r>
        <w:separator/>
      </w:r>
    </w:p>
  </w:footnote>
  <w:footnote w:type="continuationSeparator" w:id="0">
    <w:p w14:paraId="56AE5AD8" w14:textId="77777777" w:rsidR="006504E4" w:rsidRDefault="006504E4" w:rsidP="00DD654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A00F" w14:textId="77777777" w:rsidR="004E1437" w:rsidRPr="000A78A3" w:rsidRDefault="004E1437" w:rsidP="004E1437">
    <w:pPr>
      <w:pStyle w:val="Header"/>
      <w:jc w:val="right"/>
      <w:rPr>
        <w:b/>
      </w:rPr>
    </w:pPr>
    <w:r>
      <w:rPr>
        <w:b/>
        <w:noProof/>
      </w:rPr>
      <w:pict w14:anchorId="2CF38A1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6A8434E6" w14:textId="77777777" w:rsidR="004E1437" w:rsidRDefault="004E1437" w:rsidP="004E143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78A3">
      <w:rPr>
        <w:noProof/>
      </w:rPr>
      <w:pict w14:anchorId="16048925">
        <v:line id="_x0000_s1031" style="position:absolute;left:0;text-align:left;z-index:251658240" from="2in,-3pt" to="2in,121.55pt" strokeweight="3pt"/>
      </w:pict>
    </w:r>
    <w:r w:rsidRPr="000A78A3">
      <w:rPr>
        <w:b/>
        <w:noProof/>
      </w:rPr>
      <w:pict w14:anchorId="470DFCB0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0A74AA81" w14:textId="77777777" w:rsidR="004E1437" w:rsidRDefault="004E1437" w:rsidP="004E143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38BDC924" w14:textId="77777777" w:rsidR="004E1437" w:rsidRDefault="004E1437" w:rsidP="004E143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</w:rPr>
      <w:t>1317</w:t>
    </w:r>
  </w:p>
  <w:p w14:paraId="45632CDA" w14:textId="77777777" w:rsidR="004E1437" w:rsidRPr="000A78A3" w:rsidRDefault="004E1437" w:rsidP="004E1437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 w:rsidR="002C762E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 w:rsidR="002C762E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</w:p>
  <w:p w14:paraId="08BC7307" w14:textId="77777777" w:rsidR="004E1437" w:rsidRPr="004E1437" w:rsidRDefault="004E1437" w:rsidP="004E1437">
    <w:pPr>
      <w:pStyle w:val="Header"/>
      <w:jc w:val="right"/>
      <w:rPr>
        <w:b/>
        <w:sz w:val="20"/>
      </w:rPr>
    </w:pPr>
  </w:p>
  <w:p w14:paraId="40958020" w14:textId="77777777" w:rsidR="004E1437" w:rsidRPr="004E1437" w:rsidRDefault="004E1437" w:rsidP="004E1437">
    <w:pPr>
      <w:pStyle w:val="Header"/>
      <w:jc w:val="right"/>
      <w:rPr>
        <w:b/>
        <w:sz w:val="20"/>
      </w:rPr>
    </w:pPr>
  </w:p>
  <w:p w14:paraId="42612863" w14:textId="77777777" w:rsidR="004E1437" w:rsidRPr="00FD016B" w:rsidRDefault="004E1437" w:rsidP="004E1437">
    <w:pPr>
      <w:pStyle w:val="Header"/>
      <w:jc w:val="right"/>
      <w:rPr>
        <w:b/>
        <w:sz w:val="24"/>
      </w:rPr>
    </w:pPr>
    <w:r>
      <w:rPr>
        <w:b/>
        <w:sz w:val="24"/>
      </w:rPr>
      <w:t>Duties of the Records Officers</w:t>
    </w:r>
  </w:p>
  <w:p w14:paraId="245732DC" w14:textId="77777777" w:rsidR="004E1437" w:rsidRPr="004E1437" w:rsidRDefault="004E1437" w:rsidP="004E1437">
    <w:pPr>
      <w:pStyle w:val="Header"/>
      <w:jc w:val="right"/>
      <w:rPr>
        <w:b/>
        <w:sz w:val="24"/>
        <w:szCs w:val="24"/>
      </w:rPr>
    </w:pPr>
  </w:p>
  <w:p w14:paraId="4046F40B" w14:textId="77777777" w:rsidR="004E1437" w:rsidRPr="000A78A3" w:rsidRDefault="004E1437" w:rsidP="004E1437">
    <w:pPr>
      <w:pStyle w:val="Header"/>
      <w:jc w:val="right"/>
      <w:rPr>
        <w:b/>
        <w:sz w:val="24"/>
        <w:szCs w:val="24"/>
      </w:rPr>
    </w:pPr>
  </w:p>
  <w:p w14:paraId="7D0D26D4" w14:textId="77777777" w:rsidR="004E1437" w:rsidRDefault="004E1437" w:rsidP="004E143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C97953D" w14:textId="77777777" w:rsidR="004E1437" w:rsidRDefault="004E1437" w:rsidP="004E143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E4539AC" w14:textId="77777777" w:rsidR="004E1437" w:rsidRDefault="004E1437" w:rsidP="004E143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20C266B6" w14:textId="77777777" w:rsidR="004E1437" w:rsidRPr="008D1520" w:rsidRDefault="004E1437" w:rsidP="004E1437">
    <w:pPr>
      <w:pStyle w:val="Header"/>
      <w:rPr>
        <w:rFonts w:ascii="Arial Narrow" w:hAnsi="Arial Narrow"/>
        <w:sz w:val="10"/>
        <w:szCs w:val="16"/>
      </w:rPr>
    </w:pPr>
  </w:p>
  <w:p w14:paraId="5CEB04D2" w14:textId="77777777" w:rsidR="004E1437" w:rsidRPr="000A78A3" w:rsidRDefault="004E1437" w:rsidP="004E143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7EA3BC85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97C70"/>
    <w:multiLevelType w:val="hybridMultilevel"/>
    <w:tmpl w:val="2B3E7872"/>
    <w:lvl w:ilvl="0" w:tplc="364A2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85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Uu9KdO1DlvSYMujT7suOw9ihSliNPWLn6eRce3yZ3nQrgQB6jlnxXxG1RKNl5f87ai5OpGNB9Gwkp5f41ayBlA==" w:salt="3tMif638QpwQd8U/RdFny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ED1"/>
    <w:rsid w:val="002C762E"/>
    <w:rsid w:val="002E27B0"/>
    <w:rsid w:val="004B42A0"/>
    <w:rsid w:val="004E1437"/>
    <w:rsid w:val="005E5B64"/>
    <w:rsid w:val="0064555E"/>
    <w:rsid w:val="006504E4"/>
    <w:rsid w:val="007C3DAE"/>
    <w:rsid w:val="0085073D"/>
    <w:rsid w:val="009B4422"/>
    <w:rsid w:val="00B5316F"/>
    <w:rsid w:val="00B83F5C"/>
    <w:rsid w:val="00B947C7"/>
    <w:rsid w:val="00D06C63"/>
    <w:rsid w:val="00D30ED1"/>
    <w:rsid w:val="00D64080"/>
    <w:rsid w:val="00D91205"/>
    <w:rsid w:val="00DD6547"/>
    <w:rsid w:val="00ED0A78"/>
    <w:rsid w:val="00E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020AD3"/>
  <w15:chartTrackingRefBased/>
  <w15:docId w15:val="{19DD01E8-9AC3-415A-B67C-83A1D07F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5E5B6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E1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Access Officer</vt:lpstr>
    </vt:vector>
  </TitlesOfParts>
  <Company>Eastern Suffolk BOCES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Access Officer</dc:title>
  <dc:subject/>
  <dc:creator>Pamela  Arrasate</dc:creator>
  <cp:keywords/>
  <dc:description/>
  <cp:lastModifiedBy>Kidney, James</cp:lastModifiedBy>
  <cp:revision>2</cp:revision>
  <cp:lastPrinted>2007-10-03T17:08:00Z</cp:lastPrinted>
  <dcterms:created xsi:type="dcterms:W3CDTF">2026-03-20T16:20:00Z</dcterms:created>
  <dcterms:modified xsi:type="dcterms:W3CDTF">2026-03-20T16:20:00Z</dcterms:modified>
</cp:coreProperties>
</file>