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E791" w14:textId="77777777" w:rsidR="000600E9" w:rsidRDefault="000600E9" w:rsidP="00144B4D">
      <w:pPr>
        <w:spacing w:line="240" w:lineRule="exact"/>
        <w:jc w:val="both"/>
      </w:pPr>
      <w:r>
        <w:t xml:space="preserve">The President shall be </w:t>
      </w:r>
      <w:r w:rsidR="00144B4D">
        <w:t xml:space="preserve">elected by </w:t>
      </w:r>
      <w:r>
        <w:t xml:space="preserve">the </w:t>
      </w:r>
      <w:r w:rsidR="00AF1C0B">
        <w:t>B</w:t>
      </w:r>
      <w:r w:rsidR="00144B4D">
        <w:t>oard</w:t>
      </w:r>
      <w:r>
        <w:t xml:space="preserve"> at its Annual Organizational Meeting in July and shall perform the following duties: </w:t>
      </w:r>
    </w:p>
    <w:p w14:paraId="77926669" w14:textId="77777777" w:rsidR="000600E9" w:rsidRDefault="000600E9" w:rsidP="00144B4D">
      <w:pPr>
        <w:spacing w:line="240" w:lineRule="exact"/>
        <w:jc w:val="both"/>
      </w:pPr>
    </w:p>
    <w:p w14:paraId="466FC7F3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p</w:t>
      </w:r>
      <w:r w:rsidR="000600E9">
        <w:t xml:space="preserve">reside at all public </w:t>
      </w:r>
      <w:r>
        <w:t>Board</w:t>
      </w:r>
      <w:r w:rsidR="000600E9">
        <w:t xml:space="preserve"> meetings and all meetings held in executive session;</w:t>
      </w:r>
    </w:p>
    <w:p w14:paraId="49568E38" w14:textId="77777777" w:rsidR="000600E9" w:rsidRDefault="000600E9" w:rsidP="00144B4D">
      <w:pPr>
        <w:jc w:val="both"/>
      </w:pPr>
    </w:p>
    <w:p w14:paraId="189AC520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a</w:t>
      </w:r>
      <w:r w:rsidR="000600E9">
        <w:t xml:space="preserve">ppoint members to committees established by the </w:t>
      </w:r>
      <w:r w:rsidR="00AF1C0B">
        <w:t>B</w:t>
      </w:r>
      <w:r>
        <w:t>oard</w:t>
      </w:r>
      <w:r w:rsidR="000600E9">
        <w:t>;</w:t>
      </w:r>
    </w:p>
    <w:p w14:paraId="04891ABF" w14:textId="77777777" w:rsidR="000600E9" w:rsidRDefault="000600E9" w:rsidP="00144B4D">
      <w:pPr>
        <w:jc w:val="both"/>
      </w:pPr>
    </w:p>
    <w:p w14:paraId="1AD3B4C1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e</w:t>
      </w:r>
      <w:r w:rsidR="000600E9">
        <w:t>xecute all documents as required</w:t>
      </w:r>
      <w:r w:rsidR="00160988">
        <w:t xml:space="preserve">, including </w:t>
      </w:r>
      <w:r w:rsidR="00F20D88">
        <w:t xml:space="preserve">initial annual service </w:t>
      </w:r>
      <w:r w:rsidR="00160988">
        <w:t xml:space="preserve">contracts </w:t>
      </w:r>
      <w:r w:rsidR="00F20D88">
        <w:t xml:space="preserve">(AS-7) </w:t>
      </w:r>
      <w:r w:rsidR="00160988">
        <w:t>and transportation contracts with participating districts</w:t>
      </w:r>
      <w:r w:rsidR="000600E9">
        <w:t>;</w:t>
      </w:r>
    </w:p>
    <w:p w14:paraId="46CA1FC3" w14:textId="77777777" w:rsidR="000600E9" w:rsidRDefault="000600E9" w:rsidP="00144B4D">
      <w:pPr>
        <w:jc w:val="both"/>
      </w:pPr>
    </w:p>
    <w:p w14:paraId="533158E6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d</w:t>
      </w:r>
      <w:r w:rsidR="000600E9">
        <w:t>ischarge duties imposed by law;</w:t>
      </w:r>
    </w:p>
    <w:p w14:paraId="272C6053" w14:textId="77777777" w:rsidR="000600E9" w:rsidRDefault="000600E9" w:rsidP="00144B4D">
      <w:pPr>
        <w:jc w:val="both"/>
      </w:pPr>
    </w:p>
    <w:p w14:paraId="6C7811CA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v</w:t>
      </w:r>
      <w:r w:rsidR="000600E9">
        <w:t>ote upon all questions before the Board and</w:t>
      </w:r>
      <w:r>
        <w:t>,</w:t>
      </w:r>
      <w:r w:rsidR="000600E9">
        <w:t xml:space="preserve"> at his/her own discretion, take part in the debate on any questions under consideration;</w:t>
      </w:r>
    </w:p>
    <w:p w14:paraId="554F50B7" w14:textId="77777777" w:rsidR="000600E9" w:rsidRDefault="000600E9" w:rsidP="00144B4D">
      <w:pPr>
        <w:jc w:val="both"/>
      </w:pPr>
    </w:p>
    <w:p w14:paraId="5ED870B1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s</w:t>
      </w:r>
      <w:r w:rsidR="000600E9">
        <w:t>erve as an ex-officio member of all committees and</w:t>
      </w:r>
      <w:r>
        <w:t>,</w:t>
      </w:r>
      <w:r w:rsidR="000600E9">
        <w:t xml:space="preserve"> upon his/her request, he/she shall be notified of all committee meetings;</w:t>
      </w:r>
    </w:p>
    <w:p w14:paraId="30682BF1" w14:textId="77777777" w:rsidR="000600E9" w:rsidRDefault="000600E9" w:rsidP="00144B4D">
      <w:pPr>
        <w:jc w:val="both"/>
      </w:pPr>
    </w:p>
    <w:p w14:paraId="276A76C6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c</w:t>
      </w:r>
      <w:r w:rsidR="000600E9">
        <w:t>onsult with the District Superintendent</w:t>
      </w:r>
      <w:r>
        <w:t>, Chief Operating Officer, or designee</w:t>
      </w:r>
      <w:r w:rsidR="000600E9">
        <w:t xml:space="preserve"> about planning </w:t>
      </w:r>
      <w:r w:rsidR="00AF1C0B">
        <w:t>B</w:t>
      </w:r>
      <w:r>
        <w:t>oard</w:t>
      </w:r>
      <w:r w:rsidR="000600E9">
        <w:t xml:space="preserve"> agendas; and</w:t>
      </w:r>
    </w:p>
    <w:p w14:paraId="3A5B4293" w14:textId="77777777" w:rsidR="000600E9" w:rsidRDefault="000600E9" w:rsidP="00144B4D">
      <w:pPr>
        <w:jc w:val="both"/>
      </w:pPr>
    </w:p>
    <w:p w14:paraId="5A15E787" w14:textId="77777777" w:rsidR="000600E9" w:rsidRDefault="00144B4D" w:rsidP="00144B4D">
      <w:pPr>
        <w:numPr>
          <w:ilvl w:val="0"/>
          <w:numId w:val="2"/>
        </w:numPr>
        <w:tabs>
          <w:tab w:val="clear" w:pos="720"/>
        </w:tabs>
        <w:jc w:val="both"/>
      </w:pPr>
      <w:r>
        <w:t>p</w:t>
      </w:r>
      <w:r w:rsidR="000600E9">
        <w:t>erform such other duties as may be specified by the B</w:t>
      </w:r>
      <w:r>
        <w:t>oard</w:t>
      </w:r>
      <w:r w:rsidR="000600E9">
        <w:t>.</w:t>
      </w:r>
    </w:p>
    <w:p w14:paraId="156015FD" w14:textId="77777777" w:rsidR="000600E9" w:rsidRDefault="000600E9">
      <w:pPr>
        <w:spacing w:line="240" w:lineRule="exact"/>
      </w:pPr>
    </w:p>
    <w:p w14:paraId="22384CA0" w14:textId="77777777" w:rsidR="000600E9" w:rsidRDefault="000600E9">
      <w:pPr>
        <w:keepNext/>
        <w:spacing w:line="240" w:lineRule="exact"/>
      </w:pPr>
      <w:r>
        <w:rPr>
          <w:b/>
          <w:bCs/>
        </w:rPr>
        <w:t>References:</w:t>
      </w:r>
    </w:p>
    <w:p w14:paraId="64E05510" w14:textId="77777777" w:rsidR="000600E9" w:rsidRDefault="000600E9">
      <w:pPr>
        <w:keepNext/>
        <w:numPr>
          <w:ilvl w:val="0"/>
          <w:numId w:val="3"/>
        </w:numPr>
        <w:tabs>
          <w:tab w:val="clear" w:pos="720"/>
        </w:tabs>
        <w:spacing w:line="240" w:lineRule="exact"/>
      </w:pPr>
      <w:hyperlink r:id="rId7" w:history="1">
        <w:r>
          <w:rPr>
            <w:rStyle w:val="Hyperlink"/>
          </w:rPr>
          <w:t>NYS Education Law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§1950(4)(j)</w:t>
        </w:r>
      </w:hyperlink>
    </w:p>
    <w:p w14:paraId="0D2C36D5" w14:textId="77777777" w:rsidR="000600E9" w:rsidRDefault="000600E9">
      <w:pPr>
        <w:tabs>
          <w:tab w:val="left" w:pos="360"/>
        </w:tabs>
        <w:spacing w:line="240" w:lineRule="exact"/>
      </w:pPr>
    </w:p>
    <w:p w14:paraId="7440520E" w14:textId="77777777" w:rsidR="000600E9" w:rsidRDefault="000600E9">
      <w:pPr>
        <w:tabs>
          <w:tab w:val="left" w:pos="360"/>
        </w:tabs>
        <w:spacing w:line="240" w:lineRule="exact"/>
      </w:pPr>
    </w:p>
    <w:p w14:paraId="6298EAA1" w14:textId="77777777" w:rsidR="000600E9" w:rsidRDefault="000A577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0600E9">
        <w:rPr>
          <w:sz w:val="18"/>
        </w:rPr>
        <w:t>Adopted:  7/1/03</w:t>
      </w:r>
    </w:p>
    <w:p w14:paraId="1F6E12F5" w14:textId="77777777" w:rsidR="000600E9" w:rsidRDefault="000A577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1333C3">
        <w:rPr>
          <w:sz w:val="18"/>
        </w:rPr>
        <w:t>adopt</w:t>
      </w:r>
      <w:r>
        <w:rPr>
          <w:sz w:val="18"/>
        </w:rPr>
        <w:t>ed</w:t>
      </w:r>
      <w:r w:rsidR="000600E9">
        <w:rPr>
          <w:sz w:val="18"/>
        </w:rPr>
        <w:t xml:space="preserve">:  </w:t>
      </w:r>
      <w:r w:rsidR="001333C3">
        <w:rPr>
          <w:sz w:val="18"/>
        </w:rPr>
        <w:t>7/11/07</w:t>
      </w:r>
    </w:p>
    <w:p w14:paraId="5CDA0D21" w14:textId="77777777" w:rsidR="001333C3" w:rsidRDefault="0016098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0A2CBD">
        <w:rPr>
          <w:sz w:val="18"/>
        </w:rPr>
        <w:t>3/21/12</w:t>
      </w:r>
    </w:p>
    <w:sectPr w:rsidR="001333C3">
      <w:head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CB27" w14:textId="77777777" w:rsidR="0039381A" w:rsidRDefault="0039381A" w:rsidP="000600E9">
      <w:pPr>
        <w:pStyle w:val="Header"/>
      </w:pPr>
      <w:r>
        <w:separator/>
      </w:r>
    </w:p>
  </w:endnote>
  <w:endnote w:type="continuationSeparator" w:id="0">
    <w:p w14:paraId="5AD20B28" w14:textId="77777777" w:rsidR="0039381A" w:rsidRDefault="0039381A" w:rsidP="000600E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667A" w14:textId="77777777" w:rsidR="0039381A" w:rsidRDefault="0039381A" w:rsidP="000600E9">
      <w:pPr>
        <w:pStyle w:val="Header"/>
      </w:pPr>
      <w:r>
        <w:separator/>
      </w:r>
    </w:p>
  </w:footnote>
  <w:footnote w:type="continuationSeparator" w:id="0">
    <w:p w14:paraId="79372C83" w14:textId="77777777" w:rsidR="0039381A" w:rsidRDefault="0039381A" w:rsidP="000600E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8CAD" w14:textId="77777777" w:rsidR="00144B4D" w:rsidRPr="00144B4D" w:rsidRDefault="00144B4D" w:rsidP="00144B4D">
    <w:pPr>
      <w:pStyle w:val="Header"/>
      <w:jc w:val="right"/>
      <w:rPr>
        <w:b/>
        <w:sz w:val="20"/>
      </w:rPr>
    </w:pPr>
    <w:bookmarkStart w:id="0" w:name="OLE_LINK1"/>
    <w:bookmarkStart w:id="1" w:name="OLE_LINK2"/>
    <w:bookmarkStart w:id="2" w:name="_Hlk166989236"/>
    <w:r w:rsidRPr="00144B4D">
      <w:rPr>
        <w:b/>
        <w:noProof/>
        <w:sz w:val="20"/>
      </w:rPr>
      <w:pict w14:anchorId="4B44864D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09E1C95E" w14:textId="77777777" w:rsidR="00144B4D" w:rsidRDefault="00144B4D" w:rsidP="00144B4D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144B4D">
      <w:rPr>
        <w:noProof/>
        <w:sz w:val="20"/>
      </w:rPr>
      <w:pict w14:anchorId="1EE11F60">
        <v:line id="_x0000_s2055" style="position:absolute;left:0;text-align:left;z-index:251658240" from="2in,-3pt" to="2in,121.55pt" strokeweight="3pt"/>
      </w:pict>
    </w:r>
    <w:r w:rsidRPr="00144B4D">
      <w:rPr>
        <w:b/>
        <w:noProof/>
        <w:sz w:val="20"/>
      </w:rPr>
      <w:pict w14:anchorId="3D7D72D4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587B80A2" w14:textId="77777777" w:rsidR="00144B4D" w:rsidRDefault="00144B4D" w:rsidP="00144B4D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502A185" w14:textId="77777777" w:rsidR="00144B4D" w:rsidRDefault="00144B4D" w:rsidP="00144B4D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1311</w:t>
    </w:r>
  </w:p>
  <w:p w14:paraId="19849E6B" w14:textId="77777777" w:rsidR="00144B4D" w:rsidRPr="00144B4D" w:rsidRDefault="00144B4D" w:rsidP="00144B4D">
    <w:pPr>
      <w:pStyle w:val="Header"/>
      <w:jc w:val="right"/>
      <w:rPr>
        <w:b/>
        <w:sz w:val="20"/>
      </w:rPr>
    </w:pPr>
    <w:r w:rsidRPr="00144B4D">
      <w:rPr>
        <w:b/>
        <w:sz w:val="20"/>
      </w:rPr>
      <w:t xml:space="preserve">Page </w:t>
    </w:r>
    <w:r w:rsidRPr="00144B4D">
      <w:rPr>
        <w:rStyle w:val="PageNumber"/>
        <w:b/>
        <w:sz w:val="20"/>
      </w:rPr>
      <w:fldChar w:fldCharType="begin"/>
    </w:r>
    <w:r w:rsidRPr="00144B4D">
      <w:rPr>
        <w:rStyle w:val="PageNumber"/>
        <w:b/>
        <w:sz w:val="20"/>
      </w:rPr>
      <w:instrText xml:space="preserve"> PAGE </w:instrText>
    </w:r>
    <w:r w:rsidRPr="00144B4D">
      <w:rPr>
        <w:rStyle w:val="PageNumber"/>
        <w:b/>
        <w:sz w:val="20"/>
      </w:rPr>
      <w:fldChar w:fldCharType="separate"/>
    </w:r>
    <w:r w:rsidR="00811065">
      <w:rPr>
        <w:rStyle w:val="PageNumber"/>
        <w:b/>
        <w:noProof/>
        <w:sz w:val="20"/>
      </w:rPr>
      <w:t>1</w:t>
    </w:r>
    <w:r w:rsidRPr="00144B4D">
      <w:rPr>
        <w:rStyle w:val="PageNumber"/>
        <w:b/>
        <w:sz w:val="20"/>
      </w:rPr>
      <w:fldChar w:fldCharType="end"/>
    </w:r>
    <w:r w:rsidRPr="00144B4D">
      <w:rPr>
        <w:b/>
        <w:sz w:val="20"/>
      </w:rPr>
      <w:t xml:space="preserve"> of </w:t>
    </w:r>
    <w:r w:rsidRPr="00144B4D">
      <w:rPr>
        <w:rStyle w:val="PageNumber"/>
        <w:b/>
        <w:sz w:val="20"/>
      </w:rPr>
      <w:fldChar w:fldCharType="begin"/>
    </w:r>
    <w:r w:rsidRPr="00144B4D">
      <w:rPr>
        <w:rStyle w:val="PageNumber"/>
        <w:b/>
        <w:sz w:val="20"/>
      </w:rPr>
      <w:instrText xml:space="preserve"> NUMPAGES </w:instrText>
    </w:r>
    <w:r w:rsidRPr="00144B4D">
      <w:rPr>
        <w:rStyle w:val="PageNumber"/>
        <w:b/>
        <w:sz w:val="20"/>
      </w:rPr>
      <w:fldChar w:fldCharType="separate"/>
    </w:r>
    <w:r w:rsidR="00811065">
      <w:rPr>
        <w:rStyle w:val="PageNumber"/>
        <w:b/>
        <w:noProof/>
        <w:sz w:val="20"/>
      </w:rPr>
      <w:t>1</w:t>
    </w:r>
    <w:r w:rsidRPr="00144B4D">
      <w:rPr>
        <w:rStyle w:val="PageNumber"/>
        <w:b/>
        <w:sz w:val="20"/>
      </w:rPr>
      <w:fldChar w:fldCharType="end"/>
    </w:r>
  </w:p>
  <w:p w14:paraId="0FBE32FC" w14:textId="77777777" w:rsidR="00144B4D" w:rsidRDefault="00144B4D" w:rsidP="00144B4D">
    <w:pPr>
      <w:pStyle w:val="Header"/>
      <w:jc w:val="right"/>
      <w:rPr>
        <w:b/>
      </w:rPr>
    </w:pPr>
  </w:p>
  <w:p w14:paraId="0EB6A54C" w14:textId="77777777" w:rsidR="00144B4D" w:rsidRDefault="00144B4D" w:rsidP="00144B4D">
    <w:pPr>
      <w:pStyle w:val="Header"/>
      <w:jc w:val="right"/>
      <w:rPr>
        <w:b/>
      </w:rPr>
    </w:pPr>
  </w:p>
  <w:p w14:paraId="0FF00D7C" w14:textId="77777777" w:rsidR="00144B4D" w:rsidRPr="00FD016B" w:rsidRDefault="00144B4D" w:rsidP="00144B4D">
    <w:pPr>
      <w:pStyle w:val="Header"/>
      <w:jc w:val="right"/>
      <w:rPr>
        <w:b/>
        <w:sz w:val="24"/>
      </w:rPr>
    </w:pPr>
    <w:r>
      <w:rPr>
        <w:b/>
        <w:sz w:val="24"/>
      </w:rPr>
      <w:t>Duties of the President</w:t>
    </w:r>
  </w:p>
  <w:p w14:paraId="0741FC5B" w14:textId="77777777" w:rsidR="00144B4D" w:rsidRPr="00144B4D" w:rsidRDefault="00144B4D" w:rsidP="00144B4D">
    <w:pPr>
      <w:pStyle w:val="Header"/>
      <w:jc w:val="right"/>
      <w:rPr>
        <w:b/>
        <w:sz w:val="20"/>
      </w:rPr>
    </w:pPr>
  </w:p>
  <w:p w14:paraId="097AEC47" w14:textId="77777777" w:rsidR="00144B4D" w:rsidRPr="000A78A3" w:rsidRDefault="00144B4D" w:rsidP="00144B4D">
    <w:pPr>
      <w:pStyle w:val="Header"/>
      <w:jc w:val="right"/>
      <w:rPr>
        <w:b/>
        <w:sz w:val="24"/>
        <w:szCs w:val="24"/>
      </w:rPr>
    </w:pPr>
  </w:p>
  <w:p w14:paraId="4BC722A1" w14:textId="77777777" w:rsidR="00144B4D" w:rsidRDefault="00144B4D" w:rsidP="00144B4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3188553A" w14:textId="77777777" w:rsidR="00144B4D" w:rsidRDefault="00144B4D" w:rsidP="00144B4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63A6AA2" w14:textId="77777777" w:rsidR="00144B4D" w:rsidRDefault="00144B4D" w:rsidP="00144B4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A19BD84" w14:textId="77777777" w:rsidR="00144B4D" w:rsidRPr="008D1520" w:rsidRDefault="00144B4D" w:rsidP="00144B4D">
    <w:pPr>
      <w:pStyle w:val="Header"/>
      <w:rPr>
        <w:rFonts w:ascii="Arial Narrow" w:hAnsi="Arial Narrow"/>
        <w:sz w:val="10"/>
        <w:szCs w:val="16"/>
      </w:rPr>
    </w:pPr>
  </w:p>
  <w:p w14:paraId="688843AC" w14:textId="77777777" w:rsidR="00144B4D" w:rsidRPr="000A78A3" w:rsidRDefault="00144B4D" w:rsidP="00144B4D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0AAF766">
        <v:line id="_x0000_s2054" style="position:absolute;z-index:251657216" from="0,-.2pt" to="468pt,-.2pt" strokeweight="3pt"/>
      </w:pic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BAA"/>
    <w:multiLevelType w:val="hybridMultilevel"/>
    <w:tmpl w:val="3F9CA1E0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904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4E5E"/>
    <w:multiLevelType w:val="singleLevel"/>
    <w:tmpl w:val="43F20C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" w15:restartNumberingAfterBreak="0">
    <w:nsid w:val="418A1A42"/>
    <w:multiLevelType w:val="hybridMultilevel"/>
    <w:tmpl w:val="3F9CA1E0"/>
    <w:lvl w:ilvl="0" w:tplc="1A904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904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675369">
    <w:abstractNumId w:val="1"/>
  </w:num>
  <w:num w:numId="2" w16cid:durableId="1797675014">
    <w:abstractNumId w:val="0"/>
  </w:num>
  <w:num w:numId="3" w16cid:durableId="60800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XKfcVMxVXS693uYH0938xaPw070LuTcBnIVLJvyVgB9/4RGeMA5ETGdEOkXJ0Im2s+Cm1wKDz7MnDphB0NE3pg==" w:salt="qiCxkTQq4wp9J6tyB0e3W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77E"/>
    <w:rsid w:val="000600E9"/>
    <w:rsid w:val="000A2CBD"/>
    <w:rsid w:val="000A577E"/>
    <w:rsid w:val="001333C3"/>
    <w:rsid w:val="00144B4D"/>
    <w:rsid w:val="00160988"/>
    <w:rsid w:val="00387665"/>
    <w:rsid w:val="0039381A"/>
    <w:rsid w:val="00397468"/>
    <w:rsid w:val="003A27B2"/>
    <w:rsid w:val="005540A5"/>
    <w:rsid w:val="00592721"/>
    <w:rsid w:val="005B1B30"/>
    <w:rsid w:val="005F678A"/>
    <w:rsid w:val="006038F6"/>
    <w:rsid w:val="00811065"/>
    <w:rsid w:val="008B0D1F"/>
    <w:rsid w:val="009275C8"/>
    <w:rsid w:val="00971D1F"/>
    <w:rsid w:val="00AF1C0B"/>
    <w:rsid w:val="00C479F0"/>
    <w:rsid w:val="00C57BAD"/>
    <w:rsid w:val="00CB011B"/>
    <w:rsid w:val="00D01A47"/>
    <w:rsid w:val="00D5526D"/>
    <w:rsid w:val="00D8380E"/>
    <w:rsid w:val="00E0224B"/>
    <w:rsid w:val="00F20D88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A9F743"/>
  <w15:chartTrackingRefBased/>
  <w15:docId w15:val="{727870CE-0F49-4754-8E57-522C44DF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F1C0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479F0"/>
    <w:rPr>
      <w:color w:val="800080"/>
      <w:u w:val="single"/>
    </w:rPr>
  </w:style>
  <w:style w:type="character" w:styleId="PageNumber">
    <w:name w:val="page number"/>
    <w:basedOn w:val="DefaultParagraphFont"/>
    <w:rsid w:val="0014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President shall be a member of the BOCES at its Annual Organizational Meeting in July and shall perform the following duti</vt:lpstr>
    </vt:vector>
  </TitlesOfParts>
  <Company>Eastern Suffolk BOCES</Company>
  <LinksUpToDate>false</LinksUpToDate>
  <CharactersWithSpaces>1072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 shall be a member of the BOCES at its Annual Organizational Meeting in July and shall perform the following duti</dc:title>
  <dc:subject/>
  <dc:creator>Pamela  Arrasate</dc:creator>
  <cp:keywords/>
  <dc:description/>
  <cp:lastModifiedBy>Kidney, James</cp:lastModifiedBy>
  <cp:revision>2</cp:revision>
  <cp:lastPrinted>2012-03-23T14:01:00Z</cp:lastPrinted>
  <dcterms:created xsi:type="dcterms:W3CDTF">2026-03-20T16:20:00Z</dcterms:created>
  <dcterms:modified xsi:type="dcterms:W3CDTF">2026-03-20T16:20:00Z</dcterms:modified>
</cp:coreProperties>
</file>