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0D5C" w14:textId="77777777" w:rsidR="009A54B5" w:rsidRDefault="00614E53" w:rsidP="00614E53">
      <w:pPr>
        <w:numPr>
          <w:ilvl w:val="0"/>
          <w:numId w:val="4"/>
        </w:numPr>
        <w:spacing w:line="240" w:lineRule="exact"/>
        <w:jc w:val="both"/>
      </w:pPr>
      <w:r>
        <w:t>Eastern Suffolk</w:t>
      </w:r>
      <w:r w:rsidR="009A54B5">
        <w:t xml:space="preserve"> BOCES shall provide for cost effective quality services financed by local funds and other sources</w:t>
      </w:r>
      <w:r>
        <w:t>.</w:t>
      </w:r>
    </w:p>
    <w:p w14:paraId="55076E18" w14:textId="77777777" w:rsidR="009A54B5" w:rsidRDefault="009A54B5" w:rsidP="00614E53">
      <w:pPr>
        <w:spacing w:line="240" w:lineRule="exact"/>
        <w:jc w:val="both"/>
      </w:pPr>
    </w:p>
    <w:p w14:paraId="1917693C" w14:textId="77777777" w:rsidR="009A54B5" w:rsidRDefault="00614E53" w:rsidP="00614E53">
      <w:pPr>
        <w:numPr>
          <w:ilvl w:val="0"/>
          <w:numId w:val="4"/>
        </w:numPr>
        <w:spacing w:line="240" w:lineRule="exact"/>
        <w:jc w:val="both"/>
      </w:pPr>
      <w:r>
        <w:t>ES</w:t>
      </w:r>
      <w:r w:rsidR="009A54B5">
        <w:t>BOCES, with constituency involvement, shall provide comprehensive planning, research, and development activities in the evaluation of existing services and assist in the development and marketing of innovative programs and services</w:t>
      </w:r>
      <w:r>
        <w:t>.</w:t>
      </w:r>
    </w:p>
    <w:p w14:paraId="322CE675" w14:textId="77777777" w:rsidR="009A54B5" w:rsidRDefault="009A54B5" w:rsidP="00614E53">
      <w:pPr>
        <w:spacing w:line="240" w:lineRule="exact"/>
        <w:jc w:val="both"/>
      </w:pPr>
    </w:p>
    <w:p w14:paraId="7F91F12A" w14:textId="77777777" w:rsidR="009A54B5" w:rsidRDefault="00614E53" w:rsidP="00614E53">
      <w:pPr>
        <w:numPr>
          <w:ilvl w:val="0"/>
          <w:numId w:val="4"/>
        </w:numPr>
        <w:spacing w:line="240" w:lineRule="exact"/>
        <w:jc w:val="both"/>
      </w:pPr>
      <w:r>
        <w:t>ES</w:t>
      </w:r>
      <w:r w:rsidR="009A54B5">
        <w:t>BOCES shall maintain and further develop internal and external communication and information systems to encourage cooperative efforts and to demonstrate accountability with districts, other agencies, and community groups</w:t>
      </w:r>
      <w:r>
        <w:t>.</w:t>
      </w:r>
    </w:p>
    <w:p w14:paraId="1CDDD038" w14:textId="77777777" w:rsidR="009A54B5" w:rsidRDefault="009A54B5" w:rsidP="00614E53">
      <w:pPr>
        <w:spacing w:line="240" w:lineRule="exact"/>
        <w:jc w:val="both"/>
      </w:pPr>
    </w:p>
    <w:p w14:paraId="0489C6D8" w14:textId="77777777" w:rsidR="009A54B5" w:rsidRDefault="00614E53" w:rsidP="00614E53">
      <w:pPr>
        <w:numPr>
          <w:ilvl w:val="0"/>
          <w:numId w:val="4"/>
        </w:numPr>
        <w:spacing w:line="240" w:lineRule="exact"/>
        <w:jc w:val="both"/>
      </w:pPr>
      <w:r>
        <w:t>ES</w:t>
      </w:r>
      <w:r w:rsidR="009A54B5">
        <w:t>BOCES shall promote and provide leadership for equal access to services and employment without regard to race, religion, nationality, age, disability, gender</w:t>
      </w:r>
      <w:r w:rsidR="007922C0">
        <w:t>, gender identity or expression, transgender status, pregnancy or marital status</w:t>
      </w:r>
      <w:r>
        <w:t>.</w:t>
      </w:r>
    </w:p>
    <w:p w14:paraId="349DFF6C" w14:textId="77777777" w:rsidR="009A54B5" w:rsidRDefault="009A54B5" w:rsidP="00614E53">
      <w:pPr>
        <w:spacing w:line="240" w:lineRule="exact"/>
        <w:jc w:val="both"/>
      </w:pPr>
    </w:p>
    <w:p w14:paraId="2C5C997E" w14:textId="77777777" w:rsidR="009A54B5" w:rsidRDefault="00614E53" w:rsidP="00614E53">
      <w:pPr>
        <w:numPr>
          <w:ilvl w:val="0"/>
          <w:numId w:val="4"/>
        </w:numPr>
        <w:spacing w:line="240" w:lineRule="exact"/>
        <w:jc w:val="both"/>
      </w:pPr>
      <w:r>
        <w:t>ES</w:t>
      </w:r>
      <w:r w:rsidR="009A54B5">
        <w:t>BOCES shall assist the State Education Department (SED) by performing certain state services at the local level, establishing a coordinate two-way communication system, and providing services directly to the SED</w:t>
      </w:r>
      <w:r>
        <w:t>.</w:t>
      </w:r>
    </w:p>
    <w:p w14:paraId="777946A5" w14:textId="77777777" w:rsidR="009A54B5" w:rsidRDefault="009A54B5" w:rsidP="00614E53">
      <w:pPr>
        <w:spacing w:line="240" w:lineRule="exact"/>
        <w:jc w:val="both"/>
      </w:pPr>
    </w:p>
    <w:p w14:paraId="029819E9" w14:textId="77777777" w:rsidR="009A54B5" w:rsidRDefault="00614E53" w:rsidP="00614E53">
      <w:pPr>
        <w:numPr>
          <w:ilvl w:val="0"/>
          <w:numId w:val="4"/>
        </w:numPr>
        <w:spacing w:line="240" w:lineRule="exact"/>
        <w:jc w:val="both"/>
      </w:pPr>
      <w:r>
        <w:t>ES</w:t>
      </w:r>
      <w:r w:rsidR="009A54B5">
        <w:t>BOCES shall promote the continued involvement of business, industry, community groups</w:t>
      </w:r>
      <w:r w:rsidR="00D86EE5">
        <w:t>,</w:t>
      </w:r>
      <w:r w:rsidR="009A54B5">
        <w:t xml:space="preserve"> and post-secondary institutions</w:t>
      </w:r>
      <w:r>
        <w:t>.</w:t>
      </w:r>
    </w:p>
    <w:p w14:paraId="2026BDC3" w14:textId="77777777" w:rsidR="009A54B5" w:rsidRDefault="009A54B5" w:rsidP="00614E53">
      <w:pPr>
        <w:spacing w:line="240" w:lineRule="exact"/>
        <w:jc w:val="both"/>
      </w:pPr>
    </w:p>
    <w:p w14:paraId="094AAB93" w14:textId="77777777" w:rsidR="009A54B5" w:rsidRDefault="00614E53" w:rsidP="00614E53">
      <w:pPr>
        <w:numPr>
          <w:ilvl w:val="0"/>
          <w:numId w:val="4"/>
        </w:numPr>
        <w:spacing w:line="240" w:lineRule="exact"/>
        <w:jc w:val="both"/>
      </w:pPr>
      <w:r>
        <w:t>ES</w:t>
      </w:r>
      <w:r w:rsidR="009A54B5">
        <w:t>BOCES shall assert leadership in establishing, promoting, and providing the incorporation of technological advances into program and management services</w:t>
      </w:r>
      <w:r>
        <w:t>.</w:t>
      </w:r>
    </w:p>
    <w:p w14:paraId="10A4E6B2" w14:textId="77777777" w:rsidR="009A54B5" w:rsidRDefault="009A54B5" w:rsidP="00614E53">
      <w:pPr>
        <w:spacing w:line="240" w:lineRule="exact"/>
        <w:jc w:val="both"/>
      </w:pPr>
    </w:p>
    <w:p w14:paraId="2132E84C" w14:textId="77777777" w:rsidR="009A54B5" w:rsidRDefault="00614E53" w:rsidP="00614E53">
      <w:pPr>
        <w:numPr>
          <w:ilvl w:val="0"/>
          <w:numId w:val="4"/>
        </w:numPr>
        <w:jc w:val="both"/>
      </w:pPr>
      <w:r>
        <w:t>ES</w:t>
      </w:r>
      <w:r w:rsidR="009A54B5">
        <w:t xml:space="preserve">BOCES shall assert leadership in the development and maintenance of staff potential for all employees of </w:t>
      </w:r>
      <w:r>
        <w:t>ES</w:t>
      </w:r>
      <w:r w:rsidR="009A54B5">
        <w:t>BOCES, component districts, and other agencies.</w:t>
      </w:r>
    </w:p>
    <w:p w14:paraId="390676D7" w14:textId="77777777" w:rsidR="009A54B5" w:rsidRDefault="009A54B5"/>
    <w:p w14:paraId="4809D7AB" w14:textId="77777777" w:rsidR="009A54B5" w:rsidRDefault="009A54B5"/>
    <w:p w14:paraId="3CA3927D" w14:textId="77777777" w:rsidR="009A54B5" w:rsidRDefault="00C9739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9A54B5">
        <w:rPr>
          <w:sz w:val="18"/>
        </w:rPr>
        <w:t>Adopted:  7/1/03</w:t>
      </w:r>
    </w:p>
    <w:p w14:paraId="6A37974E" w14:textId="77777777" w:rsidR="009A54B5" w:rsidRDefault="00C9739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614E53">
        <w:rPr>
          <w:sz w:val="18"/>
        </w:rPr>
        <w:t>adopt</w:t>
      </w:r>
      <w:r>
        <w:rPr>
          <w:sz w:val="18"/>
        </w:rPr>
        <w:t>ed</w:t>
      </w:r>
      <w:r w:rsidR="009A54B5">
        <w:rPr>
          <w:sz w:val="18"/>
        </w:rPr>
        <w:t xml:space="preserve">:  </w:t>
      </w:r>
      <w:r w:rsidR="00614E53">
        <w:rPr>
          <w:sz w:val="18"/>
        </w:rPr>
        <w:t>7/11/07</w:t>
      </w:r>
    </w:p>
    <w:p w14:paraId="71B479A1" w14:textId="77777777" w:rsidR="007922C0" w:rsidRDefault="00647D8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Revised: 3/13/20</w:t>
      </w:r>
      <w:r w:rsidR="007922C0">
        <w:rPr>
          <w:sz w:val="18"/>
        </w:rPr>
        <w:t>19</w:t>
      </w:r>
    </w:p>
    <w:p w14:paraId="33AAFDB7" w14:textId="77777777" w:rsidR="007922C0" w:rsidRDefault="007922C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Readopted:</w:t>
      </w:r>
      <w:r w:rsidR="00647D8F">
        <w:rPr>
          <w:sz w:val="18"/>
        </w:rPr>
        <w:t xml:space="preserve"> 6/26/2019</w:t>
      </w:r>
    </w:p>
    <w:p w14:paraId="41D4226F" w14:textId="77777777" w:rsidR="00614E53" w:rsidRDefault="00614E5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614E53">
      <w:headerReference w:type="default" r:id="rId7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ACE4" w14:textId="77777777" w:rsidR="0030745D" w:rsidRDefault="0030745D" w:rsidP="009A54B5">
      <w:pPr>
        <w:pStyle w:val="Header"/>
      </w:pPr>
      <w:r>
        <w:separator/>
      </w:r>
    </w:p>
  </w:endnote>
  <w:endnote w:type="continuationSeparator" w:id="0">
    <w:p w14:paraId="0879A706" w14:textId="77777777" w:rsidR="0030745D" w:rsidRDefault="0030745D" w:rsidP="009A54B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5555" w14:textId="77777777" w:rsidR="0030745D" w:rsidRDefault="0030745D" w:rsidP="009A54B5">
      <w:pPr>
        <w:pStyle w:val="Header"/>
      </w:pPr>
      <w:r>
        <w:separator/>
      </w:r>
    </w:p>
  </w:footnote>
  <w:footnote w:type="continuationSeparator" w:id="0">
    <w:p w14:paraId="7C08602D" w14:textId="77777777" w:rsidR="0030745D" w:rsidRDefault="0030745D" w:rsidP="009A54B5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E152" w14:textId="77777777" w:rsidR="00614E53" w:rsidRPr="00614E53" w:rsidRDefault="00614E53" w:rsidP="00614E53">
    <w:pPr>
      <w:pStyle w:val="Header"/>
      <w:jc w:val="right"/>
      <w:rPr>
        <w:b/>
        <w:sz w:val="20"/>
        <w:szCs w:val="20"/>
      </w:rPr>
    </w:pPr>
    <w:r w:rsidRPr="00614E53">
      <w:rPr>
        <w:b/>
        <w:noProof/>
        <w:sz w:val="20"/>
        <w:szCs w:val="20"/>
      </w:rPr>
      <w:pict w14:anchorId="3CF4A523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7.5pt;margin-top:-5.25pt;width:137.15pt;height:81.35pt;z-index:251659264;mso-wrap-style:none" stroked="f">
          <v:textbox style="mso-next-textbox:#_x0000_s2060;mso-fit-shape-to-text:t">
            <w:txbxContent>
              <w:p w14:paraId="1F5C817A" w14:textId="77777777" w:rsidR="00614E53" w:rsidRDefault="00614E53" w:rsidP="00614E53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614E53">
      <w:rPr>
        <w:noProof/>
        <w:sz w:val="20"/>
        <w:szCs w:val="20"/>
      </w:rPr>
      <w:pict w14:anchorId="107011B9">
        <v:line id="_x0000_s2059" style="position:absolute;left:0;text-align:left;z-index:251658240" from="2in,-3pt" to="2in,121.55pt" strokeweight="3pt"/>
      </w:pict>
    </w:r>
    <w:r w:rsidRPr="00614E53">
      <w:rPr>
        <w:b/>
        <w:noProof/>
        <w:sz w:val="20"/>
        <w:szCs w:val="20"/>
      </w:rPr>
      <w:pict w14:anchorId="3664B02A">
        <v:shape id="_x0000_s2057" type="#_x0000_t202" style="position:absolute;left:0;text-align:left;margin-left:150pt;margin-top:9pt;width:132pt;height:99pt;z-index:251656192" stroked="f">
          <v:textbox style="mso-next-textbox:#_x0000_s2057">
            <w:txbxContent>
              <w:p w14:paraId="3C279245" w14:textId="77777777" w:rsidR="00614E53" w:rsidRDefault="00614E53" w:rsidP="00614E53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552327F3" w14:textId="77777777" w:rsidR="00614E53" w:rsidRDefault="00614E53" w:rsidP="00614E53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614E53">
      <w:rPr>
        <w:b/>
        <w:sz w:val="20"/>
        <w:szCs w:val="20"/>
      </w:rPr>
      <w:t>1160</w:t>
    </w:r>
  </w:p>
  <w:p w14:paraId="370EBF23" w14:textId="77777777" w:rsidR="00614E53" w:rsidRPr="000A78A3" w:rsidRDefault="00614E53" w:rsidP="00614E53">
    <w:pPr>
      <w:pStyle w:val="Header"/>
      <w:jc w:val="right"/>
      <w:rPr>
        <w:b/>
      </w:rPr>
    </w:pPr>
    <w:r w:rsidRPr="000A78A3">
      <w:rPr>
        <w:b/>
      </w:rPr>
      <w:t xml:space="preserve">Page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PAGE </w:instrText>
    </w:r>
    <w:r w:rsidRPr="00862C31">
      <w:rPr>
        <w:rStyle w:val="PageNumber"/>
        <w:b/>
      </w:rPr>
      <w:fldChar w:fldCharType="separate"/>
    </w:r>
    <w:r w:rsidR="00C36074"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  <w:r w:rsidRPr="000A78A3">
      <w:rPr>
        <w:b/>
      </w:rPr>
      <w:t xml:space="preserve"> of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NUMPAGES </w:instrText>
    </w:r>
    <w:r w:rsidRPr="00862C31">
      <w:rPr>
        <w:rStyle w:val="PageNumber"/>
        <w:b/>
      </w:rPr>
      <w:fldChar w:fldCharType="separate"/>
    </w:r>
    <w:r w:rsidR="00C36074"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</w:p>
  <w:p w14:paraId="4BC76BF8" w14:textId="77777777" w:rsidR="00614E53" w:rsidRDefault="00614E53" w:rsidP="00614E53">
    <w:pPr>
      <w:pStyle w:val="Header"/>
      <w:jc w:val="right"/>
      <w:rPr>
        <w:b/>
      </w:rPr>
    </w:pPr>
  </w:p>
  <w:p w14:paraId="3C85E328" w14:textId="77777777" w:rsidR="00614E53" w:rsidRPr="00614E53" w:rsidRDefault="00614E53" w:rsidP="00614E53">
    <w:pPr>
      <w:pStyle w:val="Header"/>
      <w:jc w:val="right"/>
      <w:rPr>
        <w:b/>
        <w:sz w:val="20"/>
        <w:szCs w:val="20"/>
      </w:rPr>
    </w:pPr>
  </w:p>
  <w:p w14:paraId="77685C1B" w14:textId="77777777" w:rsidR="00614E53" w:rsidRPr="00FD016B" w:rsidRDefault="00614E53" w:rsidP="00614E53">
    <w:pPr>
      <w:pStyle w:val="Header"/>
      <w:jc w:val="right"/>
      <w:rPr>
        <w:b/>
        <w:sz w:val="24"/>
      </w:rPr>
    </w:pPr>
    <w:r>
      <w:rPr>
        <w:b/>
        <w:sz w:val="24"/>
      </w:rPr>
      <w:t>Long-Range Goals</w:t>
    </w:r>
  </w:p>
  <w:p w14:paraId="79A26B32" w14:textId="77777777" w:rsidR="00614E53" w:rsidRPr="00614E53" w:rsidRDefault="00614E53" w:rsidP="00614E53">
    <w:pPr>
      <w:pStyle w:val="Header"/>
      <w:jc w:val="right"/>
      <w:rPr>
        <w:b/>
        <w:sz w:val="24"/>
      </w:rPr>
    </w:pPr>
  </w:p>
  <w:p w14:paraId="66F752E0" w14:textId="77777777" w:rsidR="00614E53" w:rsidRPr="000A78A3" w:rsidRDefault="00614E53" w:rsidP="00614E53">
    <w:pPr>
      <w:pStyle w:val="Header"/>
      <w:jc w:val="right"/>
      <w:rPr>
        <w:b/>
        <w:sz w:val="24"/>
      </w:rPr>
    </w:pPr>
  </w:p>
  <w:p w14:paraId="39334300" w14:textId="77777777" w:rsidR="00614E53" w:rsidRDefault="00614E53" w:rsidP="00614E5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7E9E38DA" w14:textId="77777777" w:rsidR="00614E53" w:rsidRDefault="00614E53" w:rsidP="00614E5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16F80BF1" w14:textId="77777777" w:rsidR="00614E53" w:rsidRDefault="00614E53" w:rsidP="00614E5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44EEE30F" w14:textId="77777777" w:rsidR="00614E53" w:rsidRPr="008D1520" w:rsidRDefault="00614E53" w:rsidP="00614E53">
    <w:pPr>
      <w:pStyle w:val="Header"/>
      <w:rPr>
        <w:rFonts w:ascii="Arial Narrow" w:hAnsi="Arial Narrow"/>
        <w:sz w:val="10"/>
        <w:szCs w:val="16"/>
      </w:rPr>
    </w:pPr>
  </w:p>
  <w:p w14:paraId="1B898D5E" w14:textId="77777777" w:rsidR="00614E53" w:rsidRPr="000A78A3" w:rsidRDefault="00614E53" w:rsidP="00614E53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4FC6F973">
        <v:line id="_x0000_s2058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1AD5"/>
    <w:multiLevelType w:val="hybridMultilevel"/>
    <w:tmpl w:val="0778DB98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936E99"/>
    <w:multiLevelType w:val="hybridMultilevel"/>
    <w:tmpl w:val="48E272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A2521D"/>
    <w:multiLevelType w:val="singleLevel"/>
    <w:tmpl w:val="D010A75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766C5445"/>
    <w:multiLevelType w:val="hybridMultilevel"/>
    <w:tmpl w:val="7590B4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3792984">
    <w:abstractNumId w:val="2"/>
  </w:num>
  <w:num w:numId="2" w16cid:durableId="1894341428">
    <w:abstractNumId w:val="3"/>
  </w:num>
  <w:num w:numId="3" w16cid:durableId="694354182">
    <w:abstractNumId w:val="1"/>
  </w:num>
  <w:num w:numId="4" w16cid:durableId="187997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readOnly" w:enforcement="1" w:cryptProviderType="rsaAES" w:cryptAlgorithmClass="hash" w:cryptAlgorithmType="typeAny" w:cryptAlgorithmSid="14" w:cryptSpinCount="100000" w:hash="Yh4Tleov8rbPvk1bLBzMmFhh/YH3qA4HG3qXVB2EBBiac28KD/cqKclmWVQrO979Omx0IC6Xo/90/uT0szoeiQ==" w:salt="Vg/Q3F3U2E7h1WRHJuyC0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397"/>
    <w:rsid w:val="002A66A7"/>
    <w:rsid w:val="0030745D"/>
    <w:rsid w:val="003D1CDC"/>
    <w:rsid w:val="004B442E"/>
    <w:rsid w:val="004C4086"/>
    <w:rsid w:val="00516C69"/>
    <w:rsid w:val="00614E53"/>
    <w:rsid w:val="00647D8F"/>
    <w:rsid w:val="00666FA0"/>
    <w:rsid w:val="007922C0"/>
    <w:rsid w:val="00962B22"/>
    <w:rsid w:val="009A54B5"/>
    <w:rsid w:val="009C1BDF"/>
    <w:rsid w:val="009C373C"/>
    <w:rsid w:val="009E13AA"/>
    <w:rsid w:val="00A441DA"/>
    <w:rsid w:val="00A779D9"/>
    <w:rsid w:val="00C36074"/>
    <w:rsid w:val="00C51DAA"/>
    <w:rsid w:val="00C97397"/>
    <w:rsid w:val="00D86EE5"/>
    <w:rsid w:val="00E4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2DBBE74"/>
  <w15:chartTrackingRefBased/>
  <w15:docId w15:val="{08FB33E6-D0F1-48F3-A9C8-B90A6B9E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6FA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14E53"/>
  </w:style>
  <w:style w:type="paragraph" w:styleId="Revision">
    <w:name w:val="Revision"/>
    <w:hidden/>
    <w:uiPriority w:val="99"/>
    <w:semiHidden/>
    <w:rsid w:val="00A441D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a)</vt:lpstr>
    </vt:vector>
  </TitlesOfParts>
  <Company>Eastern Suffolk BOCES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subject/>
  <dc:creator>Pamela  Arrasate</dc:creator>
  <cp:keywords/>
  <dc:description/>
  <cp:lastModifiedBy>Kidney, James</cp:lastModifiedBy>
  <cp:revision>2</cp:revision>
  <cp:lastPrinted>2019-03-19T19:23:00Z</cp:lastPrinted>
  <dcterms:created xsi:type="dcterms:W3CDTF">2026-03-20T16:20:00Z</dcterms:created>
  <dcterms:modified xsi:type="dcterms:W3CDTF">2026-03-20T16:20:00Z</dcterms:modified>
</cp:coreProperties>
</file>