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4DA1" w14:textId="77777777" w:rsidR="00746C85" w:rsidRDefault="00746C85">
      <w:pPr>
        <w:pStyle w:val="Header"/>
        <w:tabs>
          <w:tab w:val="clear" w:pos="4320"/>
          <w:tab w:val="clear" w:pos="8640"/>
        </w:tabs>
        <w:jc w:val="both"/>
        <w:rPr>
          <w:color w:val="000000"/>
          <w:sz w:val="22"/>
        </w:rPr>
      </w:pPr>
      <w:r w:rsidRPr="00746C85">
        <w:rPr>
          <w:color w:val="000000"/>
          <w:sz w:val="22"/>
        </w:rPr>
        <w:t xml:space="preserve">The Board authorizes the use of Eastern Suffolk BOCES credit cards by certain ESBOCES employees to pay </w:t>
      </w:r>
      <w:r>
        <w:rPr>
          <w:color w:val="000000"/>
          <w:sz w:val="22"/>
        </w:rPr>
        <w:t>for actual and necessary expenses incurred in the performance of work-related duties and to purchase goods for ESBOCES.  All such credit cards shall be in the name of ESBOCES.</w:t>
      </w:r>
    </w:p>
    <w:p w14:paraId="6224E743" w14:textId="77777777" w:rsidR="00746C85" w:rsidRDefault="00746C85">
      <w:pPr>
        <w:pStyle w:val="Header"/>
        <w:tabs>
          <w:tab w:val="clear" w:pos="4320"/>
          <w:tab w:val="clear" w:pos="8640"/>
        </w:tabs>
        <w:jc w:val="both"/>
        <w:rPr>
          <w:color w:val="000000"/>
          <w:sz w:val="22"/>
        </w:rPr>
      </w:pPr>
    </w:p>
    <w:p w14:paraId="3CC8E402" w14:textId="77777777" w:rsidR="00746C85" w:rsidRDefault="00746C85">
      <w:pPr>
        <w:pStyle w:val="Header"/>
        <w:tabs>
          <w:tab w:val="clear" w:pos="4320"/>
          <w:tab w:val="clear" w:pos="8640"/>
        </w:tabs>
        <w:jc w:val="both"/>
        <w:rPr>
          <w:color w:val="000000"/>
          <w:sz w:val="22"/>
        </w:rPr>
      </w:pPr>
      <w:r>
        <w:rPr>
          <w:color w:val="000000"/>
          <w:sz w:val="22"/>
        </w:rPr>
        <w:t>A list of those employees issued or permitted to use an ESBOCES credit card shall be maintained in the Office of the District Superintendent and reported to the Board each year at the Annual Organizational Meeting.</w:t>
      </w:r>
    </w:p>
    <w:p w14:paraId="01E0056F" w14:textId="77777777" w:rsidR="00746C85" w:rsidRDefault="00746C85">
      <w:pPr>
        <w:pStyle w:val="Header"/>
        <w:tabs>
          <w:tab w:val="clear" w:pos="4320"/>
          <w:tab w:val="clear" w:pos="8640"/>
        </w:tabs>
        <w:jc w:val="both"/>
        <w:rPr>
          <w:color w:val="000000"/>
          <w:sz w:val="22"/>
        </w:rPr>
      </w:pPr>
    </w:p>
    <w:p w14:paraId="0A3D2B99" w14:textId="77777777" w:rsidR="00746C85" w:rsidRDefault="00746C85">
      <w:pPr>
        <w:pStyle w:val="Header"/>
        <w:tabs>
          <w:tab w:val="clear" w:pos="4320"/>
          <w:tab w:val="clear" w:pos="8640"/>
        </w:tabs>
        <w:jc w:val="both"/>
        <w:rPr>
          <w:color w:val="000000"/>
          <w:sz w:val="22"/>
        </w:rPr>
      </w:pPr>
      <w:r>
        <w:rPr>
          <w:color w:val="000000"/>
          <w:sz w:val="22"/>
        </w:rPr>
        <w:t>The credit cards</w:t>
      </w:r>
      <w:r w:rsidR="007301F6">
        <w:rPr>
          <w:color w:val="000000"/>
          <w:sz w:val="22"/>
        </w:rPr>
        <w:t xml:space="preserve"> shall be secured in compliance with Board Policies 4310 and 4311, </w:t>
      </w:r>
      <w:r>
        <w:rPr>
          <w:color w:val="000000"/>
          <w:sz w:val="22"/>
        </w:rPr>
        <w:t>and the relationship between ESBOCES and the credit card company shall be such that ESBOCES preserves its rights under law to dispute claims or charges.  In addition, the District Superintendent, Chief Operating Officer, or designee will ensure that any claim is paid only after such claim has been audited and allowed.</w:t>
      </w:r>
    </w:p>
    <w:p w14:paraId="67BE4FDE" w14:textId="77777777" w:rsidR="00746C85" w:rsidRDefault="00746C85">
      <w:pPr>
        <w:pStyle w:val="Header"/>
        <w:tabs>
          <w:tab w:val="clear" w:pos="4320"/>
          <w:tab w:val="clear" w:pos="8640"/>
        </w:tabs>
        <w:jc w:val="both"/>
        <w:rPr>
          <w:color w:val="000000"/>
          <w:sz w:val="22"/>
        </w:rPr>
      </w:pPr>
    </w:p>
    <w:p w14:paraId="0B0AECD5" w14:textId="77777777" w:rsidR="00746C85" w:rsidRDefault="00746C85">
      <w:pPr>
        <w:pStyle w:val="Header"/>
        <w:tabs>
          <w:tab w:val="clear" w:pos="4320"/>
          <w:tab w:val="clear" w:pos="8640"/>
        </w:tabs>
        <w:jc w:val="both"/>
        <w:rPr>
          <w:color w:val="000000"/>
          <w:sz w:val="22"/>
        </w:rPr>
      </w:pPr>
      <w:r>
        <w:rPr>
          <w:color w:val="000000"/>
          <w:sz w:val="22"/>
        </w:rPr>
        <w:t>Users must take proper care of these credit cards and take all reasonable precautions against damage, loss, or theft.  Any damage, loss, or theft must be reported immediately to the District Superintendent, Chief Operating Officer, or designee in writing and to the institution issuing the credit card.  Failure to take proper care of the credit card and/or failure to report damage, loss, or theft of the credit card as required by this policy may subject the employee to financial liability.</w:t>
      </w:r>
    </w:p>
    <w:p w14:paraId="3D2C4EDE" w14:textId="77777777" w:rsidR="00746C85" w:rsidRDefault="00746C85">
      <w:pPr>
        <w:pStyle w:val="Header"/>
        <w:tabs>
          <w:tab w:val="clear" w:pos="4320"/>
          <w:tab w:val="clear" w:pos="8640"/>
        </w:tabs>
        <w:jc w:val="both"/>
        <w:rPr>
          <w:color w:val="000000"/>
          <w:sz w:val="22"/>
        </w:rPr>
      </w:pPr>
    </w:p>
    <w:p w14:paraId="67DA69EC" w14:textId="77777777" w:rsidR="00746C85" w:rsidRDefault="00746C85">
      <w:pPr>
        <w:pStyle w:val="Header"/>
        <w:tabs>
          <w:tab w:val="clear" w:pos="4320"/>
          <w:tab w:val="clear" w:pos="8640"/>
        </w:tabs>
        <w:jc w:val="both"/>
        <w:rPr>
          <w:color w:val="000000"/>
          <w:sz w:val="22"/>
        </w:rPr>
      </w:pPr>
      <w:r>
        <w:rPr>
          <w:color w:val="000000"/>
          <w:sz w:val="22"/>
        </w:rPr>
        <w:t xml:space="preserve">ESBOCES credit cards may only be used for legitimate ESBOCES business </w:t>
      </w:r>
      <w:r w:rsidR="00C95517">
        <w:rPr>
          <w:color w:val="000000"/>
          <w:sz w:val="22"/>
        </w:rPr>
        <w:t>expenditures.  Purchase</w:t>
      </w:r>
      <w:r w:rsidR="00072C5C">
        <w:rPr>
          <w:color w:val="000000"/>
          <w:sz w:val="22"/>
        </w:rPr>
        <w:t>s</w:t>
      </w:r>
      <w:r w:rsidR="00C95517">
        <w:rPr>
          <w:color w:val="000000"/>
          <w:sz w:val="22"/>
        </w:rPr>
        <w:t xml:space="preserve"> that are unauthorized, illegal, represent a conflict of interest, are personal in nature, or violate the intent of this policy may result in credit card revocation and further action by the Board or appropriate law enforcement authorities and may include discipline of the employee in accordance with law and applicable collective bargaining agreements, if any.</w:t>
      </w:r>
    </w:p>
    <w:p w14:paraId="411E6351" w14:textId="77777777" w:rsidR="00C95517" w:rsidRDefault="00C95517">
      <w:pPr>
        <w:pStyle w:val="Header"/>
        <w:tabs>
          <w:tab w:val="clear" w:pos="4320"/>
          <w:tab w:val="clear" w:pos="8640"/>
        </w:tabs>
        <w:jc w:val="both"/>
        <w:rPr>
          <w:color w:val="000000"/>
          <w:sz w:val="22"/>
        </w:rPr>
      </w:pPr>
    </w:p>
    <w:p w14:paraId="45D4F96F" w14:textId="77777777" w:rsidR="00C95517" w:rsidRDefault="00C95517">
      <w:pPr>
        <w:pStyle w:val="Header"/>
        <w:tabs>
          <w:tab w:val="clear" w:pos="4320"/>
          <w:tab w:val="clear" w:pos="8640"/>
        </w:tabs>
        <w:jc w:val="both"/>
        <w:rPr>
          <w:color w:val="000000"/>
          <w:sz w:val="22"/>
        </w:rPr>
      </w:pPr>
      <w:r>
        <w:rPr>
          <w:color w:val="000000"/>
          <w:sz w:val="22"/>
        </w:rPr>
        <w:t>Users must submit detailed documentation, including itemized receipts, for authorized expenses incurred in connection with ESBOCES-related business for which an ESBOCES credit card has been used.</w:t>
      </w:r>
    </w:p>
    <w:p w14:paraId="1671FD74" w14:textId="77777777" w:rsidR="00C95517" w:rsidRDefault="00C95517">
      <w:pPr>
        <w:pStyle w:val="Header"/>
        <w:tabs>
          <w:tab w:val="clear" w:pos="4320"/>
          <w:tab w:val="clear" w:pos="8640"/>
        </w:tabs>
        <w:jc w:val="both"/>
        <w:rPr>
          <w:color w:val="000000"/>
          <w:sz w:val="22"/>
        </w:rPr>
      </w:pPr>
    </w:p>
    <w:p w14:paraId="2E1514B9" w14:textId="77777777" w:rsidR="00C95517" w:rsidRDefault="00C95517">
      <w:pPr>
        <w:pStyle w:val="Header"/>
        <w:tabs>
          <w:tab w:val="clear" w:pos="4320"/>
          <w:tab w:val="clear" w:pos="8640"/>
        </w:tabs>
        <w:jc w:val="both"/>
        <w:rPr>
          <w:color w:val="000000"/>
          <w:sz w:val="22"/>
        </w:rPr>
      </w:pPr>
      <w:r>
        <w:rPr>
          <w:color w:val="000000"/>
          <w:sz w:val="22"/>
        </w:rPr>
        <w:t>The District Superintendent, Chief Operating Officer, or designee shall periodically monitor the use of each credit card and report any problems and/or discrepancies to the Board.</w:t>
      </w:r>
    </w:p>
    <w:p w14:paraId="79C8BEEA" w14:textId="77777777" w:rsidR="00C95517" w:rsidRDefault="00C95517">
      <w:pPr>
        <w:pStyle w:val="Header"/>
        <w:tabs>
          <w:tab w:val="clear" w:pos="4320"/>
          <w:tab w:val="clear" w:pos="8640"/>
        </w:tabs>
        <w:jc w:val="both"/>
        <w:rPr>
          <w:color w:val="000000"/>
          <w:sz w:val="22"/>
        </w:rPr>
      </w:pPr>
    </w:p>
    <w:p w14:paraId="255122AD" w14:textId="77777777" w:rsidR="00C95517" w:rsidRDefault="00C95517">
      <w:pPr>
        <w:pStyle w:val="Header"/>
        <w:tabs>
          <w:tab w:val="clear" w:pos="4320"/>
          <w:tab w:val="clear" w:pos="8640"/>
        </w:tabs>
        <w:jc w:val="both"/>
        <w:rPr>
          <w:color w:val="000000"/>
          <w:sz w:val="22"/>
        </w:rPr>
      </w:pPr>
      <w:r>
        <w:rPr>
          <w:color w:val="000000"/>
          <w:sz w:val="22"/>
        </w:rPr>
        <w:t>Each cardholder shall be apprised of the procedures governing the use of the credit card, and a copy of this policy and accompanying regulation(s) shall be given to each cardholder.</w:t>
      </w:r>
    </w:p>
    <w:p w14:paraId="34AC1081" w14:textId="77777777" w:rsidR="00746C85" w:rsidRDefault="00746C85">
      <w:pPr>
        <w:pStyle w:val="Header"/>
        <w:tabs>
          <w:tab w:val="clear" w:pos="4320"/>
          <w:tab w:val="clear" w:pos="8640"/>
        </w:tabs>
        <w:jc w:val="both"/>
        <w:rPr>
          <w:noProof/>
          <w:color w:val="000000"/>
          <w:sz w:val="22"/>
        </w:rPr>
      </w:pPr>
    </w:p>
    <w:p w14:paraId="4801ED8B" w14:textId="77777777" w:rsidR="002847CC" w:rsidRDefault="002847CC">
      <w:pPr>
        <w:pStyle w:val="Header"/>
        <w:tabs>
          <w:tab w:val="clear" w:pos="4320"/>
          <w:tab w:val="clear" w:pos="8640"/>
        </w:tabs>
        <w:rPr>
          <w:b/>
          <w:bCs/>
          <w:noProof/>
          <w:color w:val="000000"/>
          <w:sz w:val="22"/>
        </w:rPr>
      </w:pPr>
      <w:r>
        <w:rPr>
          <w:b/>
          <w:bCs/>
          <w:noProof/>
          <w:color w:val="000000"/>
          <w:sz w:val="22"/>
        </w:rPr>
        <w:t>References:</w:t>
      </w:r>
    </w:p>
    <w:p w14:paraId="0D02CEAE" w14:textId="77777777" w:rsidR="002847CC" w:rsidRDefault="002847CC">
      <w:pPr>
        <w:pStyle w:val="Header"/>
        <w:numPr>
          <w:ilvl w:val="0"/>
          <w:numId w:val="4"/>
        </w:numPr>
        <w:tabs>
          <w:tab w:val="clear" w:pos="4320"/>
          <w:tab w:val="clear" w:pos="8640"/>
          <w:tab w:val="left" w:pos="240"/>
        </w:tabs>
        <w:rPr>
          <w:noProof/>
          <w:color w:val="000000"/>
          <w:sz w:val="22"/>
        </w:rPr>
      </w:pPr>
      <w:hyperlink r:id="rId7" w:history="1">
        <w:r>
          <w:rPr>
            <w:rStyle w:val="Hyperlink"/>
            <w:noProof/>
            <w:sz w:val="22"/>
          </w:rPr>
          <w:t>NYS Education Law</w:t>
        </w:r>
        <w:r w:rsidR="00E96D77">
          <w:rPr>
            <w:rStyle w:val="Hyperlink"/>
            <w:noProof/>
            <w:sz w:val="22"/>
          </w:rPr>
          <w:t>,</w:t>
        </w:r>
        <w:r>
          <w:rPr>
            <w:rStyle w:val="Hyperlink"/>
            <w:noProof/>
            <w:sz w:val="22"/>
          </w:rPr>
          <w:t xml:space="preserve"> </w:t>
        </w:r>
        <w:r w:rsidR="00E96D77">
          <w:rPr>
            <w:rStyle w:val="Hyperlink"/>
            <w:noProof/>
            <w:sz w:val="22"/>
          </w:rPr>
          <w:t xml:space="preserve">Section </w:t>
        </w:r>
        <w:r>
          <w:rPr>
            <w:rStyle w:val="Hyperlink"/>
            <w:noProof/>
            <w:sz w:val="22"/>
          </w:rPr>
          <w:t>1724(1)</w:t>
        </w:r>
      </w:hyperlink>
    </w:p>
    <w:p w14:paraId="3FBFB33E" w14:textId="77777777" w:rsidR="002847CC" w:rsidRDefault="002847CC">
      <w:pPr>
        <w:pStyle w:val="Header"/>
        <w:numPr>
          <w:ilvl w:val="0"/>
          <w:numId w:val="4"/>
        </w:numPr>
        <w:tabs>
          <w:tab w:val="clear" w:pos="4320"/>
          <w:tab w:val="clear" w:pos="8640"/>
          <w:tab w:val="left" w:pos="240"/>
        </w:tabs>
        <w:rPr>
          <w:noProof/>
          <w:color w:val="000000"/>
          <w:sz w:val="22"/>
        </w:rPr>
      </w:pPr>
      <w:r>
        <w:rPr>
          <w:noProof/>
          <w:color w:val="000000"/>
          <w:sz w:val="22"/>
        </w:rPr>
        <w:t>Op</w:t>
      </w:r>
      <w:r w:rsidR="00E96D77">
        <w:rPr>
          <w:noProof/>
          <w:color w:val="000000"/>
          <w:sz w:val="22"/>
        </w:rPr>
        <w:t xml:space="preserve">inion of the New York State Comptroller </w:t>
      </w:r>
      <w:r>
        <w:rPr>
          <w:noProof/>
          <w:color w:val="000000"/>
          <w:sz w:val="22"/>
        </w:rPr>
        <w:t>No. 79-202 [</w:t>
      </w:r>
      <w:r w:rsidR="00E96D77">
        <w:rPr>
          <w:noProof/>
          <w:color w:val="000000"/>
          <w:sz w:val="22"/>
        </w:rPr>
        <w:t>U</w:t>
      </w:r>
      <w:r>
        <w:rPr>
          <w:noProof/>
          <w:color w:val="000000"/>
          <w:sz w:val="22"/>
        </w:rPr>
        <w:t xml:space="preserve">se of </w:t>
      </w:r>
      <w:r w:rsidR="00E96D77">
        <w:rPr>
          <w:noProof/>
          <w:color w:val="000000"/>
          <w:sz w:val="22"/>
        </w:rPr>
        <w:t>M</w:t>
      </w:r>
      <w:r>
        <w:rPr>
          <w:noProof/>
          <w:color w:val="000000"/>
          <w:sz w:val="22"/>
        </w:rPr>
        <w:t>ulti-</w:t>
      </w:r>
      <w:r w:rsidR="00E96D77">
        <w:rPr>
          <w:noProof/>
          <w:color w:val="000000"/>
          <w:sz w:val="22"/>
        </w:rPr>
        <w:t>P</w:t>
      </w:r>
      <w:r>
        <w:rPr>
          <w:noProof/>
          <w:color w:val="000000"/>
          <w:sz w:val="22"/>
        </w:rPr>
        <w:t xml:space="preserve">urpose </w:t>
      </w:r>
      <w:r w:rsidR="00E96D77">
        <w:rPr>
          <w:noProof/>
          <w:color w:val="000000"/>
          <w:sz w:val="22"/>
        </w:rPr>
        <w:t>C</w:t>
      </w:r>
      <w:r>
        <w:rPr>
          <w:noProof/>
          <w:color w:val="000000"/>
          <w:sz w:val="22"/>
        </w:rPr>
        <w:t xml:space="preserve">redit </w:t>
      </w:r>
      <w:r w:rsidR="00E96D77">
        <w:rPr>
          <w:noProof/>
          <w:color w:val="000000"/>
          <w:sz w:val="22"/>
        </w:rPr>
        <w:t>C</w:t>
      </w:r>
      <w:r>
        <w:rPr>
          <w:noProof/>
          <w:color w:val="000000"/>
          <w:sz w:val="22"/>
        </w:rPr>
        <w:t xml:space="preserve">ards by </w:t>
      </w:r>
      <w:r w:rsidR="00E96D77">
        <w:rPr>
          <w:noProof/>
          <w:color w:val="000000"/>
          <w:sz w:val="22"/>
        </w:rPr>
        <w:t>M</w:t>
      </w:r>
      <w:r>
        <w:rPr>
          <w:noProof/>
          <w:color w:val="000000"/>
          <w:sz w:val="22"/>
        </w:rPr>
        <w:t xml:space="preserve">unicipal </w:t>
      </w:r>
      <w:r w:rsidR="00E96D77">
        <w:rPr>
          <w:noProof/>
          <w:color w:val="000000"/>
          <w:sz w:val="22"/>
        </w:rPr>
        <w:t>E</w:t>
      </w:r>
      <w:r>
        <w:rPr>
          <w:noProof/>
          <w:color w:val="000000"/>
          <w:sz w:val="22"/>
        </w:rPr>
        <w:t>mployees]</w:t>
      </w:r>
    </w:p>
    <w:p w14:paraId="384C16AF" w14:textId="77777777" w:rsidR="002847CC" w:rsidRDefault="002847CC">
      <w:pPr>
        <w:pStyle w:val="Header"/>
        <w:numPr>
          <w:ilvl w:val="0"/>
          <w:numId w:val="4"/>
        </w:numPr>
        <w:tabs>
          <w:tab w:val="clear" w:pos="4320"/>
          <w:tab w:val="clear" w:pos="8640"/>
          <w:tab w:val="left" w:pos="240"/>
        </w:tabs>
        <w:rPr>
          <w:noProof/>
          <w:color w:val="000000"/>
          <w:sz w:val="22"/>
        </w:rPr>
      </w:pPr>
      <w:r>
        <w:rPr>
          <w:noProof/>
          <w:color w:val="000000"/>
          <w:sz w:val="22"/>
        </w:rPr>
        <w:t>Op</w:t>
      </w:r>
      <w:r w:rsidR="00E96D77">
        <w:rPr>
          <w:noProof/>
          <w:color w:val="000000"/>
          <w:sz w:val="22"/>
        </w:rPr>
        <w:t xml:space="preserve">inion of the New York State Comptroller </w:t>
      </w:r>
      <w:r>
        <w:rPr>
          <w:noProof/>
          <w:color w:val="000000"/>
          <w:sz w:val="22"/>
        </w:rPr>
        <w:t>No. 79-494 [</w:t>
      </w:r>
      <w:r w:rsidR="00E96D77">
        <w:rPr>
          <w:noProof/>
          <w:color w:val="000000"/>
          <w:sz w:val="22"/>
        </w:rPr>
        <w:t>U</w:t>
      </w:r>
      <w:r>
        <w:rPr>
          <w:noProof/>
          <w:color w:val="000000"/>
          <w:sz w:val="22"/>
        </w:rPr>
        <w:t>npublished]</w:t>
      </w:r>
    </w:p>
    <w:p w14:paraId="5A0F0426" w14:textId="77777777" w:rsidR="002847CC" w:rsidRDefault="002847CC">
      <w:pPr>
        <w:pStyle w:val="Header"/>
        <w:numPr>
          <w:ilvl w:val="0"/>
          <w:numId w:val="4"/>
        </w:numPr>
        <w:tabs>
          <w:tab w:val="clear" w:pos="4320"/>
          <w:tab w:val="clear" w:pos="8640"/>
          <w:tab w:val="left" w:pos="240"/>
        </w:tabs>
        <w:rPr>
          <w:noProof/>
          <w:color w:val="000000"/>
          <w:sz w:val="22"/>
        </w:rPr>
      </w:pPr>
      <w:r>
        <w:rPr>
          <w:noProof/>
          <w:color w:val="000000"/>
          <w:sz w:val="22"/>
        </w:rPr>
        <w:lastRenderedPageBreak/>
        <w:t>Op</w:t>
      </w:r>
      <w:r w:rsidR="00E96D77">
        <w:rPr>
          <w:noProof/>
          <w:color w:val="000000"/>
          <w:sz w:val="22"/>
        </w:rPr>
        <w:t xml:space="preserve">inion of the New York State Comptroller </w:t>
      </w:r>
      <w:r>
        <w:rPr>
          <w:noProof/>
          <w:color w:val="000000"/>
          <w:sz w:val="22"/>
        </w:rPr>
        <w:t>No. 78-897 [</w:t>
      </w:r>
      <w:r w:rsidR="00E96D77">
        <w:rPr>
          <w:noProof/>
          <w:color w:val="000000"/>
          <w:sz w:val="22"/>
        </w:rPr>
        <w:t>G</w:t>
      </w:r>
      <w:r>
        <w:rPr>
          <w:noProof/>
          <w:color w:val="000000"/>
          <w:sz w:val="22"/>
        </w:rPr>
        <w:t xml:space="preserve">as </w:t>
      </w:r>
      <w:r w:rsidR="00E96D77">
        <w:rPr>
          <w:noProof/>
          <w:color w:val="000000"/>
          <w:sz w:val="22"/>
        </w:rPr>
        <w:t>C</w:t>
      </w:r>
      <w:r>
        <w:rPr>
          <w:noProof/>
          <w:color w:val="000000"/>
          <w:sz w:val="22"/>
        </w:rPr>
        <w:t xml:space="preserve">redit </w:t>
      </w:r>
      <w:r w:rsidR="00E96D77">
        <w:rPr>
          <w:noProof/>
          <w:color w:val="000000"/>
          <w:sz w:val="22"/>
        </w:rPr>
        <w:t>C</w:t>
      </w:r>
      <w:r>
        <w:rPr>
          <w:noProof/>
          <w:color w:val="000000"/>
          <w:sz w:val="22"/>
        </w:rPr>
        <w:t>ards]</w:t>
      </w:r>
    </w:p>
    <w:p w14:paraId="0D1F1813" w14:textId="77777777" w:rsidR="002847CC" w:rsidRDefault="002847CC">
      <w:pPr>
        <w:pStyle w:val="Header"/>
        <w:numPr>
          <w:ilvl w:val="0"/>
          <w:numId w:val="4"/>
        </w:numPr>
        <w:tabs>
          <w:tab w:val="clear" w:pos="4320"/>
          <w:tab w:val="clear" w:pos="8640"/>
          <w:tab w:val="left" w:pos="240"/>
        </w:tabs>
        <w:rPr>
          <w:noProof/>
          <w:color w:val="000000"/>
          <w:sz w:val="22"/>
        </w:rPr>
      </w:pPr>
      <w:hyperlink r:id="rId8" w:history="1">
        <w:r w:rsidR="00870CC7">
          <w:rPr>
            <w:rStyle w:val="Hyperlink"/>
            <w:noProof/>
            <w:sz w:val="22"/>
          </w:rPr>
          <w:t>Board Policy 43</w:t>
        </w:r>
        <w:r w:rsidR="00870CC7">
          <w:rPr>
            <w:rStyle w:val="Hyperlink"/>
            <w:noProof/>
            <w:sz w:val="22"/>
          </w:rPr>
          <w:t>1</w:t>
        </w:r>
        <w:r w:rsidR="00870CC7">
          <w:rPr>
            <w:rStyle w:val="Hyperlink"/>
            <w:noProof/>
            <w:sz w:val="22"/>
          </w:rPr>
          <w:t>0 – Purchasing</w:t>
        </w:r>
      </w:hyperlink>
    </w:p>
    <w:p w14:paraId="7CEB4473" w14:textId="77777777" w:rsidR="005373AD" w:rsidRDefault="002847CC" w:rsidP="005373AD">
      <w:pPr>
        <w:pStyle w:val="Header"/>
        <w:numPr>
          <w:ilvl w:val="0"/>
          <w:numId w:val="4"/>
        </w:numPr>
        <w:tabs>
          <w:tab w:val="clear" w:pos="4320"/>
          <w:tab w:val="clear" w:pos="8640"/>
          <w:tab w:val="left" w:pos="240"/>
        </w:tabs>
        <w:rPr>
          <w:noProof/>
          <w:color w:val="000000"/>
          <w:sz w:val="22"/>
        </w:rPr>
      </w:pPr>
      <w:hyperlink r:id="rId9" w:history="1">
        <w:r w:rsidR="00870CC7">
          <w:rPr>
            <w:rStyle w:val="Hyperlink"/>
            <w:noProof/>
            <w:sz w:val="22"/>
          </w:rPr>
          <w:t>Board P</w:t>
        </w:r>
        <w:r w:rsidR="00870CC7">
          <w:rPr>
            <w:rStyle w:val="Hyperlink"/>
            <w:noProof/>
            <w:sz w:val="22"/>
          </w:rPr>
          <w:t>o</w:t>
        </w:r>
        <w:r w:rsidR="00870CC7">
          <w:rPr>
            <w:rStyle w:val="Hyperlink"/>
            <w:noProof/>
            <w:sz w:val="22"/>
          </w:rPr>
          <w:t>licy 4311 – Pro</w:t>
        </w:r>
        <w:r w:rsidR="00870CC7">
          <w:rPr>
            <w:rStyle w:val="Hyperlink"/>
            <w:noProof/>
            <w:sz w:val="22"/>
          </w:rPr>
          <w:t>c</w:t>
        </w:r>
        <w:r w:rsidR="00870CC7">
          <w:rPr>
            <w:rStyle w:val="Hyperlink"/>
            <w:noProof/>
            <w:sz w:val="22"/>
          </w:rPr>
          <w:t>urement of Goods and Services</w:t>
        </w:r>
      </w:hyperlink>
    </w:p>
    <w:p w14:paraId="68ADEEC7" w14:textId="77777777" w:rsidR="002847CC" w:rsidRDefault="00252C2B">
      <w:pPr>
        <w:pStyle w:val="Header"/>
        <w:numPr>
          <w:ilvl w:val="0"/>
          <w:numId w:val="4"/>
        </w:numPr>
        <w:tabs>
          <w:tab w:val="clear" w:pos="4320"/>
          <w:tab w:val="clear" w:pos="8640"/>
          <w:tab w:val="left" w:pos="240"/>
        </w:tabs>
        <w:rPr>
          <w:noProof/>
          <w:color w:val="000000"/>
          <w:sz w:val="22"/>
        </w:rPr>
      </w:pPr>
      <w:hyperlink r:id="rId10" w:history="1">
        <w:r w:rsidR="00CA2640">
          <w:rPr>
            <w:rStyle w:val="Hyperlink"/>
            <w:noProof/>
            <w:sz w:val="22"/>
          </w:rPr>
          <w:t>Administrative Regulation 4315R.1 – Issu</w:t>
        </w:r>
        <w:r w:rsidR="00CA2640">
          <w:rPr>
            <w:rStyle w:val="Hyperlink"/>
            <w:noProof/>
            <w:sz w:val="22"/>
          </w:rPr>
          <w:t>a</w:t>
        </w:r>
        <w:r w:rsidR="00CA2640">
          <w:rPr>
            <w:rStyle w:val="Hyperlink"/>
            <w:noProof/>
            <w:sz w:val="22"/>
          </w:rPr>
          <w:t xml:space="preserve">nce and Use of </w:t>
        </w:r>
        <w:r w:rsidR="00E96D77">
          <w:rPr>
            <w:rStyle w:val="Hyperlink"/>
            <w:noProof/>
            <w:sz w:val="22"/>
          </w:rPr>
          <w:t xml:space="preserve">ESBOCES </w:t>
        </w:r>
        <w:r w:rsidR="00CA2640">
          <w:rPr>
            <w:rStyle w:val="Hyperlink"/>
            <w:noProof/>
            <w:sz w:val="22"/>
          </w:rPr>
          <w:t>Credit Cards</w:t>
        </w:r>
      </w:hyperlink>
    </w:p>
    <w:p w14:paraId="73AE43FF" w14:textId="77777777" w:rsidR="005373AD" w:rsidRDefault="005373AD" w:rsidP="005373AD">
      <w:pPr>
        <w:pStyle w:val="Header"/>
        <w:tabs>
          <w:tab w:val="clear" w:pos="4320"/>
          <w:tab w:val="clear" w:pos="8640"/>
          <w:tab w:val="left" w:pos="240"/>
        </w:tabs>
        <w:ind w:left="360"/>
        <w:rPr>
          <w:noProof/>
          <w:color w:val="000000"/>
          <w:sz w:val="22"/>
        </w:rPr>
      </w:pPr>
    </w:p>
    <w:p w14:paraId="7F738991" w14:textId="77777777" w:rsidR="002847CC" w:rsidRDefault="002847CC">
      <w:pPr>
        <w:pStyle w:val="Header"/>
        <w:tabs>
          <w:tab w:val="clear" w:pos="4320"/>
          <w:tab w:val="clear" w:pos="8640"/>
        </w:tabs>
        <w:rPr>
          <w:b/>
          <w:bCs/>
          <w:noProof/>
          <w:sz w:val="16"/>
        </w:rPr>
      </w:pPr>
    </w:p>
    <w:p w14:paraId="0E716A4D" w14:textId="77777777" w:rsidR="002847CC" w:rsidRDefault="000E427B">
      <w:pPr>
        <w:tabs>
          <w:tab w:val="left" w:pos="547"/>
          <w:tab w:val="left" w:pos="1080"/>
          <w:tab w:val="left" w:pos="1440"/>
          <w:tab w:val="left" w:pos="4507"/>
          <w:tab w:val="left" w:pos="7200"/>
          <w:tab w:val="left" w:pos="9000"/>
        </w:tabs>
        <w:jc w:val="both"/>
        <w:rPr>
          <w:sz w:val="18"/>
        </w:rPr>
      </w:pPr>
      <w:r>
        <w:rPr>
          <w:sz w:val="18"/>
        </w:rPr>
        <w:t xml:space="preserve">First </w:t>
      </w:r>
      <w:r w:rsidR="002847CC">
        <w:rPr>
          <w:sz w:val="18"/>
        </w:rPr>
        <w:t>Adopted:  7/14/05</w:t>
      </w:r>
    </w:p>
    <w:p w14:paraId="3007D1BB" w14:textId="77777777" w:rsidR="000E427B" w:rsidRDefault="00BF3D16">
      <w:pPr>
        <w:tabs>
          <w:tab w:val="left" w:pos="547"/>
          <w:tab w:val="left" w:pos="1080"/>
          <w:tab w:val="left" w:pos="1440"/>
          <w:tab w:val="left" w:pos="4507"/>
          <w:tab w:val="left" w:pos="7200"/>
          <w:tab w:val="left" w:pos="9000"/>
        </w:tabs>
        <w:jc w:val="both"/>
        <w:rPr>
          <w:sz w:val="18"/>
        </w:rPr>
      </w:pPr>
      <w:r>
        <w:rPr>
          <w:sz w:val="18"/>
        </w:rPr>
        <w:t>Readopted:  6/25/08</w:t>
      </w:r>
    </w:p>
    <w:p w14:paraId="3705D0E5" w14:textId="77777777" w:rsidR="00BF3D16" w:rsidRDefault="00BF3D16">
      <w:pPr>
        <w:tabs>
          <w:tab w:val="left" w:pos="547"/>
          <w:tab w:val="left" w:pos="1080"/>
          <w:tab w:val="left" w:pos="1440"/>
          <w:tab w:val="left" w:pos="4507"/>
          <w:tab w:val="left" w:pos="7200"/>
          <w:tab w:val="left" w:pos="9000"/>
        </w:tabs>
        <w:jc w:val="both"/>
        <w:rPr>
          <w:sz w:val="18"/>
        </w:rPr>
      </w:pPr>
    </w:p>
    <w:sectPr w:rsidR="00BF3D16" w:rsidSect="00BF3D1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4CAC2" w14:textId="77777777" w:rsidR="00604F52" w:rsidRDefault="00604F52">
      <w:r>
        <w:separator/>
      </w:r>
    </w:p>
    <w:p w14:paraId="3D2378A7" w14:textId="77777777" w:rsidR="00604F52" w:rsidRDefault="00604F52"/>
    <w:p w14:paraId="14D86208" w14:textId="77777777" w:rsidR="00604F52" w:rsidRDefault="00604F52"/>
    <w:p w14:paraId="4C358BB2" w14:textId="77777777" w:rsidR="00604F52" w:rsidRDefault="00604F52"/>
    <w:p w14:paraId="3D3D0DBF" w14:textId="77777777" w:rsidR="00604F52" w:rsidRDefault="00604F52"/>
    <w:p w14:paraId="6A45294F" w14:textId="77777777" w:rsidR="00604F52" w:rsidRDefault="00604F52"/>
    <w:p w14:paraId="7A4E9C21" w14:textId="77777777" w:rsidR="00604F52" w:rsidRDefault="00604F52"/>
    <w:p w14:paraId="34C8956D" w14:textId="77777777" w:rsidR="00604F52" w:rsidRDefault="00604F52"/>
  </w:endnote>
  <w:endnote w:type="continuationSeparator" w:id="0">
    <w:p w14:paraId="798948E1" w14:textId="77777777" w:rsidR="00604F52" w:rsidRDefault="00604F52">
      <w:r>
        <w:continuationSeparator/>
      </w:r>
    </w:p>
    <w:p w14:paraId="22BDC69E" w14:textId="77777777" w:rsidR="00604F52" w:rsidRDefault="00604F52"/>
    <w:p w14:paraId="65795E02" w14:textId="77777777" w:rsidR="00604F52" w:rsidRDefault="00604F52"/>
    <w:p w14:paraId="7C185EEB" w14:textId="77777777" w:rsidR="00604F52" w:rsidRDefault="00604F52"/>
    <w:p w14:paraId="4DFE68AA" w14:textId="77777777" w:rsidR="00604F52" w:rsidRDefault="00604F52"/>
    <w:p w14:paraId="34020F03" w14:textId="77777777" w:rsidR="00604F52" w:rsidRDefault="00604F52"/>
    <w:p w14:paraId="4E06A3FB" w14:textId="77777777" w:rsidR="00604F52" w:rsidRDefault="00604F52"/>
    <w:p w14:paraId="6FCDAF5E" w14:textId="77777777" w:rsidR="00604F52" w:rsidRDefault="00604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64D2" w14:textId="77777777" w:rsidR="004453D6" w:rsidRDefault="004453D6">
    <w:pPr>
      <w:pStyle w:val="Footer"/>
    </w:pPr>
  </w:p>
  <w:p w14:paraId="2589B198" w14:textId="77777777" w:rsidR="00856345" w:rsidRDefault="00856345"/>
  <w:p w14:paraId="2E6EDDE0" w14:textId="77777777" w:rsidR="00856345" w:rsidRDefault="00856345"/>
  <w:p w14:paraId="6E42A30E" w14:textId="77777777" w:rsidR="00856345" w:rsidRDefault="00856345"/>
  <w:p w14:paraId="0D763145" w14:textId="77777777" w:rsidR="00856345" w:rsidRDefault="00856345"/>
  <w:p w14:paraId="0A4CEE2D" w14:textId="77777777" w:rsidR="00856345" w:rsidRDefault="00856345"/>
  <w:p w14:paraId="4459DA1D" w14:textId="77777777" w:rsidR="00856345" w:rsidRDefault="00856345"/>
  <w:p w14:paraId="461152FE" w14:textId="77777777" w:rsidR="00856345" w:rsidRDefault="008563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459E" w14:textId="77777777" w:rsidR="004453D6" w:rsidRDefault="004453D6">
    <w:pPr>
      <w:pStyle w:val="Footer"/>
    </w:pPr>
  </w:p>
  <w:p w14:paraId="08E68270" w14:textId="77777777" w:rsidR="00856345" w:rsidRDefault="00856345"/>
  <w:p w14:paraId="0E26B378" w14:textId="77777777" w:rsidR="00856345" w:rsidRDefault="00856345"/>
  <w:p w14:paraId="7DBFBF95" w14:textId="77777777" w:rsidR="00856345" w:rsidRDefault="00856345"/>
  <w:p w14:paraId="4025B1C9" w14:textId="77777777" w:rsidR="00856345" w:rsidRDefault="00856345"/>
  <w:p w14:paraId="01225333" w14:textId="77777777" w:rsidR="00856345" w:rsidRDefault="00856345"/>
  <w:p w14:paraId="1CDE8394" w14:textId="77777777" w:rsidR="00856345" w:rsidRDefault="00856345"/>
  <w:p w14:paraId="1F6A7326" w14:textId="77777777" w:rsidR="00856345" w:rsidRDefault="008563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78F2" w14:textId="77777777" w:rsidR="005E767E" w:rsidRDefault="005E7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B4253" w14:textId="77777777" w:rsidR="00604F52" w:rsidRDefault="00604F52">
      <w:r>
        <w:separator/>
      </w:r>
    </w:p>
    <w:p w14:paraId="35DC269F" w14:textId="77777777" w:rsidR="00604F52" w:rsidRDefault="00604F52"/>
    <w:p w14:paraId="59C26BA4" w14:textId="77777777" w:rsidR="00604F52" w:rsidRDefault="00604F52"/>
    <w:p w14:paraId="12A8502B" w14:textId="77777777" w:rsidR="00604F52" w:rsidRDefault="00604F52"/>
    <w:p w14:paraId="5E183013" w14:textId="77777777" w:rsidR="00604F52" w:rsidRDefault="00604F52"/>
    <w:p w14:paraId="60F93A6B" w14:textId="77777777" w:rsidR="00604F52" w:rsidRDefault="00604F52"/>
    <w:p w14:paraId="5442FBD4" w14:textId="77777777" w:rsidR="00604F52" w:rsidRDefault="00604F52"/>
    <w:p w14:paraId="28C3CF81" w14:textId="77777777" w:rsidR="00604F52" w:rsidRDefault="00604F52"/>
  </w:footnote>
  <w:footnote w:type="continuationSeparator" w:id="0">
    <w:p w14:paraId="3DFDF66B" w14:textId="77777777" w:rsidR="00604F52" w:rsidRDefault="00604F52">
      <w:r>
        <w:continuationSeparator/>
      </w:r>
    </w:p>
    <w:p w14:paraId="52E33D6A" w14:textId="77777777" w:rsidR="00604F52" w:rsidRDefault="00604F52"/>
    <w:p w14:paraId="72B7DD7A" w14:textId="77777777" w:rsidR="00604F52" w:rsidRDefault="00604F52"/>
    <w:p w14:paraId="12B88696" w14:textId="77777777" w:rsidR="00604F52" w:rsidRDefault="00604F52"/>
    <w:p w14:paraId="4C0FE64F" w14:textId="77777777" w:rsidR="00604F52" w:rsidRDefault="00604F52"/>
    <w:p w14:paraId="190338EC" w14:textId="77777777" w:rsidR="00604F52" w:rsidRDefault="00604F52"/>
    <w:p w14:paraId="2BAB6F81" w14:textId="77777777" w:rsidR="00604F52" w:rsidRDefault="00604F52"/>
    <w:p w14:paraId="6AE1836C" w14:textId="77777777" w:rsidR="00604F52" w:rsidRDefault="00604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0F9E" w14:textId="77777777" w:rsidR="004453D6" w:rsidRDefault="004453D6">
    <w:pPr>
      <w:pStyle w:val="Header"/>
    </w:pPr>
  </w:p>
  <w:p w14:paraId="2775F55E" w14:textId="77777777" w:rsidR="00856345" w:rsidRDefault="00856345"/>
  <w:p w14:paraId="7352F03C" w14:textId="77777777" w:rsidR="00856345" w:rsidRDefault="00856345"/>
  <w:p w14:paraId="4FD72CE0" w14:textId="77777777" w:rsidR="00856345" w:rsidRDefault="00856345"/>
  <w:p w14:paraId="0CE1699D" w14:textId="77777777" w:rsidR="00856345" w:rsidRDefault="00856345"/>
  <w:p w14:paraId="3E9D7684" w14:textId="77777777" w:rsidR="00856345" w:rsidRDefault="00856345"/>
  <w:p w14:paraId="39D86E8F" w14:textId="77777777" w:rsidR="00856345" w:rsidRDefault="00856345"/>
  <w:p w14:paraId="3F163E2A" w14:textId="77777777" w:rsidR="00856345" w:rsidRDefault="008563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43ED" w14:textId="77777777" w:rsidR="002847CC" w:rsidRDefault="002847CC">
    <w:pPr>
      <w:pStyle w:val="Header"/>
      <w:jc w:val="right"/>
      <w:rPr>
        <w:b/>
        <w:bCs/>
        <w:sz w:val="22"/>
      </w:rPr>
    </w:pPr>
    <w:r>
      <w:rPr>
        <w:b/>
        <w:bCs/>
        <w:sz w:val="22"/>
      </w:rPr>
      <w:t xml:space="preserve">Policy 4315 – </w:t>
    </w:r>
    <w:r w:rsidR="00923E99">
      <w:rPr>
        <w:b/>
        <w:bCs/>
        <w:sz w:val="22"/>
      </w:rPr>
      <w:t xml:space="preserve">Issuance and </w:t>
    </w:r>
    <w:r>
      <w:rPr>
        <w:b/>
        <w:bCs/>
        <w:sz w:val="22"/>
      </w:rPr>
      <w:t xml:space="preserve">Use of </w:t>
    </w:r>
    <w:r w:rsidR="006F2861">
      <w:rPr>
        <w:b/>
        <w:bCs/>
        <w:sz w:val="22"/>
      </w:rPr>
      <w:t>ES</w:t>
    </w:r>
    <w:r>
      <w:rPr>
        <w:b/>
        <w:bCs/>
        <w:sz w:val="22"/>
      </w:rPr>
      <w:t>BOCES Credit Cards</w:t>
    </w:r>
  </w:p>
  <w:p w14:paraId="67DDD18F" w14:textId="77777777" w:rsidR="002847CC" w:rsidRDefault="002847CC">
    <w:pPr>
      <w:pStyle w:val="Header"/>
      <w:jc w:val="right"/>
      <w:rPr>
        <w:b/>
        <w:bCs/>
        <w:sz w:val="22"/>
      </w:rPr>
    </w:pPr>
    <w:r>
      <w:rPr>
        <w:b/>
        <w:bCs/>
        <w:sz w:val="22"/>
      </w:rPr>
      <w:t xml:space="preserve">Page </w:t>
    </w:r>
    <w:r>
      <w:rPr>
        <w:b/>
        <w:bCs/>
        <w:sz w:val="22"/>
      </w:rPr>
      <w:fldChar w:fldCharType="begin"/>
    </w:r>
    <w:r>
      <w:rPr>
        <w:b/>
        <w:bCs/>
        <w:sz w:val="22"/>
      </w:rPr>
      <w:instrText xml:space="preserve"> PAGE </w:instrText>
    </w:r>
    <w:r>
      <w:rPr>
        <w:b/>
        <w:bCs/>
        <w:sz w:val="22"/>
      </w:rPr>
      <w:fldChar w:fldCharType="separate"/>
    </w:r>
    <w:r w:rsidR="00A71DAA">
      <w:rPr>
        <w:b/>
        <w:bCs/>
        <w:noProof/>
        <w:sz w:val="22"/>
      </w:rPr>
      <w:t>2</w:t>
    </w:r>
    <w:r>
      <w:rPr>
        <w:b/>
        <w:bCs/>
        <w:sz w:val="22"/>
      </w:rPr>
      <w:fldChar w:fldCharType="end"/>
    </w:r>
    <w:r>
      <w:rPr>
        <w:b/>
        <w:bCs/>
        <w:sz w:val="22"/>
      </w:rPr>
      <w:t xml:space="preserve"> of </w:t>
    </w:r>
    <w:r>
      <w:rPr>
        <w:b/>
        <w:bCs/>
        <w:sz w:val="22"/>
      </w:rPr>
      <w:fldChar w:fldCharType="begin"/>
    </w:r>
    <w:r>
      <w:rPr>
        <w:b/>
        <w:bCs/>
        <w:sz w:val="22"/>
      </w:rPr>
      <w:instrText xml:space="preserve"> NUMPAGES </w:instrText>
    </w:r>
    <w:r>
      <w:rPr>
        <w:b/>
        <w:bCs/>
        <w:sz w:val="22"/>
      </w:rPr>
      <w:fldChar w:fldCharType="separate"/>
    </w:r>
    <w:r w:rsidR="00A71DAA">
      <w:rPr>
        <w:b/>
        <w:bCs/>
        <w:noProof/>
        <w:sz w:val="22"/>
      </w:rPr>
      <w:t>2</w:t>
    </w:r>
    <w:r>
      <w:rPr>
        <w:b/>
        <w:bCs/>
        <w:sz w:val="22"/>
      </w:rPr>
      <w:fldChar w:fldCharType="end"/>
    </w:r>
  </w:p>
  <w:p w14:paraId="43BD3B88" w14:textId="77777777" w:rsidR="002847CC" w:rsidRDefault="002847CC">
    <w:pPr>
      <w:pStyle w:val="Header"/>
      <w:jc w:val="right"/>
      <w:rPr>
        <w:b/>
        <w:bCs/>
        <w:sz w:val="22"/>
      </w:rPr>
    </w:pPr>
  </w:p>
  <w:p w14:paraId="4DA1AF6A" w14:textId="77777777" w:rsidR="005E767E" w:rsidRDefault="005E767E">
    <w:pPr>
      <w:pStyle w:val="Header"/>
      <w:jc w:val="right"/>
      <w:rPr>
        <w:b/>
        <w:bCs/>
        <w:sz w:val="22"/>
      </w:rPr>
    </w:pPr>
  </w:p>
  <w:p w14:paraId="4ED35BA2" w14:textId="77777777" w:rsidR="002847CC" w:rsidRDefault="00284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D723" w14:textId="77777777" w:rsidR="005E767E" w:rsidRPr="00D97659" w:rsidRDefault="005E767E" w:rsidP="005E767E">
    <w:pPr>
      <w:pStyle w:val="Header"/>
      <w:jc w:val="right"/>
      <w:rPr>
        <w:b/>
      </w:rPr>
    </w:pPr>
    <w:r w:rsidRPr="00D97659">
      <w:rPr>
        <w:b/>
        <w:noProof/>
      </w:rPr>
      <w:pict w14:anchorId="4E0A9F04">
        <v:shapetype id="_x0000_t202" coordsize="21600,21600" o:spt="202" path="m,l,21600r21600,l21600,xe">
          <v:stroke joinstyle="miter"/>
          <v:path gradientshapeok="t" o:connecttype="rect"/>
        </v:shapetype>
        <v:shape id="_x0000_s2069" type="#_x0000_t202" style="position:absolute;left:0;text-align:left;margin-left:-7.5pt;margin-top:-5.25pt;width:137.15pt;height:81.35pt;z-index:251659264;mso-wrap-style:none" stroked="f">
          <v:textbox style="mso-next-textbox:#_x0000_s2069;mso-fit-shape-to-text:t">
            <w:txbxContent>
              <w:p w14:paraId="7771E494" w14:textId="77777777" w:rsidR="005E767E" w:rsidRDefault="005E767E" w:rsidP="005E767E">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D97659">
      <w:rPr>
        <w:noProof/>
      </w:rPr>
      <w:pict w14:anchorId="08832CB4">
        <v:line id="_x0000_s2068" style="position:absolute;left:0;text-align:left;z-index:251658240" from="2in,-3pt" to="2in,121.55pt" strokeweight="3pt"/>
      </w:pict>
    </w:r>
    <w:r w:rsidRPr="00D97659">
      <w:rPr>
        <w:b/>
        <w:noProof/>
      </w:rPr>
      <w:pict w14:anchorId="2B56BD79">
        <v:shape id="_x0000_s2066" type="#_x0000_t202" style="position:absolute;left:0;text-align:left;margin-left:150pt;margin-top:9pt;width:132pt;height:99pt;z-index:251656192" stroked="f">
          <v:textbox style="mso-next-textbox:#_x0000_s2066">
            <w:txbxContent>
              <w:p w14:paraId="44FF4B78" w14:textId="77777777" w:rsidR="005E767E" w:rsidRDefault="005E767E" w:rsidP="005E767E">
                <w:pPr>
                  <w:rPr>
                    <w:rFonts w:ascii="Arial Narrow" w:hAnsi="Arial Narrow"/>
                    <w:sz w:val="32"/>
                    <w:szCs w:val="32"/>
                  </w:rPr>
                </w:pPr>
                <w:r w:rsidRPr="001731CB">
                  <w:rPr>
                    <w:rFonts w:ascii="Arial Narrow" w:hAnsi="Arial Narrow"/>
                    <w:sz w:val="72"/>
                    <w:szCs w:val="72"/>
                  </w:rPr>
                  <w:t>Board</w:t>
                </w:r>
              </w:p>
              <w:p w14:paraId="10FF2273" w14:textId="77777777" w:rsidR="005E767E" w:rsidRDefault="005E767E" w:rsidP="005E767E">
                <w:pPr>
                  <w:rPr>
                    <w:rFonts w:ascii="Arial Narrow" w:hAnsi="Arial Narrow"/>
                    <w:sz w:val="72"/>
                    <w:szCs w:val="72"/>
                  </w:rPr>
                </w:pPr>
                <w:r>
                  <w:rPr>
                    <w:rFonts w:ascii="Arial Narrow" w:hAnsi="Arial Narrow"/>
                    <w:sz w:val="72"/>
                    <w:szCs w:val="72"/>
                  </w:rPr>
                  <w:t>Policy</w:t>
                </w:r>
              </w:p>
            </w:txbxContent>
          </v:textbox>
        </v:shape>
      </w:pict>
    </w:r>
    <w:r w:rsidRPr="00D97659">
      <w:rPr>
        <w:b/>
      </w:rPr>
      <w:t>431</w:t>
    </w:r>
    <w:r>
      <w:rPr>
        <w:b/>
      </w:rPr>
      <w:t>5</w:t>
    </w:r>
  </w:p>
  <w:p w14:paraId="633F3547" w14:textId="77777777" w:rsidR="005E767E" w:rsidRPr="00D97659" w:rsidRDefault="005E767E" w:rsidP="005E767E">
    <w:pPr>
      <w:pStyle w:val="Header"/>
      <w:jc w:val="right"/>
      <w:rPr>
        <w:b/>
      </w:rPr>
    </w:pPr>
    <w:r w:rsidRPr="00D97659">
      <w:rPr>
        <w:b/>
      </w:rPr>
      <w:t xml:space="preserve">Page </w:t>
    </w:r>
    <w:r w:rsidRPr="00D97659">
      <w:rPr>
        <w:rStyle w:val="PageNumber"/>
        <w:b/>
      </w:rPr>
      <w:fldChar w:fldCharType="begin"/>
    </w:r>
    <w:r w:rsidRPr="00D97659">
      <w:rPr>
        <w:rStyle w:val="PageNumber"/>
        <w:b/>
      </w:rPr>
      <w:instrText xml:space="preserve"> PAGE </w:instrText>
    </w:r>
    <w:r w:rsidRPr="00D97659">
      <w:rPr>
        <w:rStyle w:val="PageNumber"/>
        <w:b/>
      </w:rPr>
      <w:fldChar w:fldCharType="separate"/>
    </w:r>
    <w:r w:rsidR="00A71DAA">
      <w:rPr>
        <w:rStyle w:val="PageNumber"/>
        <w:b/>
        <w:noProof/>
      </w:rPr>
      <w:t>1</w:t>
    </w:r>
    <w:r w:rsidRPr="00D97659">
      <w:rPr>
        <w:rStyle w:val="PageNumber"/>
        <w:b/>
      </w:rPr>
      <w:fldChar w:fldCharType="end"/>
    </w:r>
    <w:r w:rsidRPr="00D97659">
      <w:rPr>
        <w:b/>
      </w:rPr>
      <w:t xml:space="preserve"> of </w:t>
    </w:r>
    <w:r w:rsidRPr="00D97659">
      <w:rPr>
        <w:rStyle w:val="PageNumber"/>
        <w:b/>
      </w:rPr>
      <w:fldChar w:fldCharType="begin"/>
    </w:r>
    <w:r w:rsidRPr="00D97659">
      <w:rPr>
        <w:rStyle w:val="PageNumber"/>
        <w:b/>
      </w:rPr>
      <w:instrText xml:space="preserve"> NUMPAGES </w:instrText>
    </w:r>
    <w:r w:rsidRPr="00D97659">
      <w:rPr>
        <w:rStyle w:val="PageNumber"/>
        <w:b/>
      </w:rPr>
      <w:fldChar w:fldCharType="separate"/>
    </w:r>
    <w:r w:rsidR="00A71DAA">
      <w:rPr>
        <w:rStyle w:val="PageNumber"/>
        <w:b/>
        <w:noProof/>
      </w:rPr>
      <w:t>2</w:t>
    </w:r>
    <w:r w:rsidRPr="00D97659">
      <w:rPr>
        <w:rStyle w:val="PageNumber"/>
        <w:b/>
      </w:rPr>
      <w:fldChar w:fldCharType="end"/>
    </w:r>
  </w:p>
  <w:p w14:paraId="0AEBBD49" w14:textId="77777777" w:rsidR="005E767E" w:rsidRDefault="005E767E" w:rsidP="005E767E">
    <w:pPr>
      <w:pStyle w:val="Header"/>
      <w:jc w:val="right"/>
      <w:rPr>
        <w:b/>
      </w:rPr>
    </w:pPr>
  </w:p>
  <w:p w14:paraId="10C960DB" w14:textId="77777777" w:rsidR="005E767E" w:rsidRDefault="005E767E" w:rsidP="005E767E">
    <w:pPr>
      <w:pStyle w:val="Header"/>
      <w:jc w:val="right"/>
      <w:rPr>
        <w:b/>
      </w:rPr>
    </w:pPr>
  </w:p>
  <w:p w14:paraId="1895620A" w14:textId="77777777" w:rsidR="005E767E" w:rsidRPr="00FD016B" w:rsidRDefault="005E767E" w:rsidP="005E767E">
    <w:pPr>
      <w:pStyle w:val="Header"/>
      <w:jc w:val="right"/>
      <w:rPr>
        <w:b/>
        <w:sz w:val="24"/>
      </w:rPr>
    </w:pPr>
    <w:r>
      <w:rPr>
        <w:b/>
        <w:sz w:val="24"/>
      </w:rPr>
      <w:t>Issuance and Use of</w:t>
    </w:r>
  </w:p>
  <w:p w14:paraId="35DEE11E" w14:textId="77777777" w:rsidR="005E767E" w:rsidRPr="00FD016B" w:rsidRDefault="005E767E" w:rsidP="005E767E">
    <w:pPr>
      <w:pStyle w:val="Header"/>
      <w:jc w:val="right"/>
      <w:rPr>
        <w:b/>
        <w:sz w:val="32"/>
        <w:szCs w:val="24"/>
      </w:rPr>
    </w:pPr>
    <w:r>
      <w:rPr>
        <w:b/>
        <w:sz w:val="24"/>
      </w:rPr>
      <w:t>ESBOCES Credit Cards</w:t>
    </w:r>
  </w:p>
  <w:p w14:paraId="426EFA50" w14:textId="77777777" w:rsidR="005E767E" w:rsidRPr="000A78A3" w:rsidRDefault="005E767E" w:rsidP="005E767E">
    <w:pPr>
      <w:pStyle w:val="Header"/>
      <w:jc w:val="right"/>
      <w:rPr>
        <w:b/>
        <w:sz w:val="24"/>
        <w:szCs w:val="24"/>
      </w:rPr>
    </w:pPr>
  </w:p>
  <w:p w14:paraId="3685B4AB" w14:textId="77777777" w:rsidR="005E767E" w:rsidRDefault="005E767E" w:rsidP="005E767E">
    <w:pPr>
      <w:pStyle w:val="Header"/>
      <w:rPr>
        <w:rFonts w:ascii="Arial Narrow" w:hAnsi="Arial Narrow"/>
        <w:b/>
        <w:sz w:val="16"/>
        <w:szCs w:val="16"/>
      </w:rPr>
    </w:pPr>
    <w:r>
      <w:rPr>
        <w:rFonts w:ascii="Arial Narrow" w:hAnsi="Arial Narrow"/>
        <w:b/>
        <w:sz w:val="16"/>
        <w:szCs w:val="16"/>
      </w:rPr>
      <w:t>First Supervisory District of Suffolk County</w:t>
    </w:r>
  </w:p>
  <w:p w14:paraId="4270C349" w14:textId="77777777" w:rsidR="005E767E" w:rsidRDefault="005E767E" w:rsidP="005E767E">
    <w:pPr>
      <w:pStyle w:val="Header"/>
      <w:rPr>
        <w:rFonts w:ascii="Arial Narrow" w:hAnsi="Arial Narrow"/>
        <w:b/>
        <w:sz w:val="16"/>
        <w:szCs w:val="16"/>
      </w:rPr>
    </w:pPr>
    <w:r>
      <w:rPr>
        <w:rFonts w:ascii="Arial Narrow" w:hAnsi="Arial Narrow"/>
        <w:b/>
        <w:sz w:val="16"/>
        <w:szCs w:val="16"/>
      </w:rPr>
      <w:t>201 Sunrise Highway</w:t>
    </w:r>
  </w:p>
  <w:p w14:paraId="7B00A613" w14:textId="77777777" w:rsidR="005E767E" w:rsidRDefault="005E767E" w:rsidP="005E767E">
    <w:pPr>
      <w:pStyle w:val="Header"/>
      <w:rPr>
        <w:rFonts w:ascii="Arial Narrow" w:hAnsi="Arial Narrow"/>
        <w:b/>
        <w:sz w:val="16"/>
        <w:szCs w:val="16"/>
      </w:rPr>
    </w:pPr>
    <w:r>
      <w:rPr>
        <w:rFonts w:ascii="Arial Narrow" w:hAnsi="Arial Narrow"/>
        <w:b/>
        <w:sz w:val="16"/>
        <w:szCs w:val="16"/>
      </w:rPr>
      <w:t>Patchogue, New York 11772</w:t>
    </w:r>
  </w:p>
  <w:p w14:paraId="62F02FF2" w14:textId="77777777" w:rsidR="005E767E" w:rsidRPr="008D1520" w:rsidRDefault="005E767E" w:rsidP="005E767E">
    <w:pPr>
      <w:pStyle w:val="Header"/>
      <w:rPr>
        <w:rFonts w:ascii="Arial Narrow" w:hAnsi="Arial Narrow"/>
        <w:sz w:val="10"/>
        <w:szCs w:val="16"/>
      </w:rPr>
    </w:pPr>
  </w:p>
  <w:p w14:paraId="336C394C" w14:textId="77777777" w:rsidR="005E767E" w:rsidRPr="000A78A3" w:rsidRDefault="005E767E" w:rsidP="005E767E">
    <w:pPr>
      <w:pStyle w:val="Header"/>
      <w:rPr>
        <w:szCs w:val="16"/>
      </w:rPr>
    </w:pPr>
    <w:r>
      <w:rPr>
        <w:rFonts w:ascii="Arial Narrow" w:hAnsi="Arial Narrow"/>
        <w:noProof/>
        <w:sz w:val="16"/>
        <w:szCs w:val="16"/>
      </w:rPr>
      <w:pict w14:anchorId="39AF9AC2">
        <v:line id="_x0000_s2067"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354"/>
    <w:multiLevelType w:val="hybridMultilevel"/>
    <w:tmpl w:val="B7C0E098"/>
    <w:lvl w:ilvl="0" w:tplc="4B06B67A">
      <w:start w:val="1"/>
      <w:numFmt w:val="bullet"/>
      <w:lvlRestart w:val="0"/>
      <w:lvlText w:val=""/>
      <w:lvlJc w:val="left"/>
      <w:pPr>
        <w:tabs>
          <w:tab w:val="num" w:pos="720"/>
        </w:tabs>
        <w:ind w:left="1440" w:hanging="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FD4F42"/>
    <w:multiLevelType w:val="hybridMultilevel"/>
    <w:tmpl w:val="B3E629A2"/>
    <w:lvl w:ilvl="0" w:tplc="0409000F">
      <w:start w:val="1"/>
      <w:numFmt w:val="decimal"/>
      <w:lvlText w:val="%1."/>
      <w:lvlJc w:val="left"/>
      <w:pPr>
        <w:tabs>
          <w:tab w:val="num" w:pos="720"/>
        </w:tabs>
        <w:ind w:left="720" w:hanging="360"/>
      </w:pPr>
    </w:lvl>
    <w:lvl w:ilvl="1" w:tplc="7750DCC2">
      <w:start w:val="1"/>
      <w:numFmt w:val="lowerLetter"/>
      <w:lvlText w:val="%2."/>
      <w:lvlJc w:val="left"/>
      <w:pPr>
        <w:tabs>
          <w:tab w:val="num" w:pos="1080"/>
        </w:tabs>
        <w:ind w:left="1080" w:hanging="360"/>
      </w:pPr>
      <w:rPr>
        <w:rFonts w:hint="default"/>
      </w:rPr>
    </w:lvl>
    <w:lvl w:ilvl="2" w:tplc="20AA609A">
      <w:start w:val="1"/>
      <w:numFmt w:val="lowerRoman"/>
      <w:lvlText w:val="%3."/>
      <w:lvlJc w:val="left"/>
      <w:pPr>
        <w:tabs>
          <w:tab w:val="num" w:pos="1800"/>
        </w:tabs>
        <w:ind w:left="151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D5171E"/>
    <w:multiLevelType w:val="hybridMultilevel"/>
    <w:tmpl w:val="D51C1A3C"/>
    <w:lvl w:ilvl="0" w:tplc="EAA8D4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34E27BB5"/>
    <w:multiLevelType w:val="hybridMultilevel"/>
    <w:tmpl w:val="072C5DA4"/>
    <w:lvl w:ilvl="0" w:tplc="E53265E8">
      <w:start w:val="2005"/>
      <w:numFmt w:val="decimal"/>
      <w:lvlText w:val="%1"/>
      <w:lvlJc w:val="left"/>
      <w:pPr>
        <w:tabs>
          <w:tab w:val="num" w:pos="7920"/>
        </w:tabs>
        <w:ind w:left="7920" w:hanging="144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4" w15:restartNumberingAfterBreak="0">
    <w:nsid w:val="42A45D52"/>
    <w:multiLevelType w:val="hybridMultilevel"/>
    <w:tmpl w:val="D51C1A3C"/>
    <w:lvl w:ilvl="0" w:tplc="9E3841FA">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16cid:durableId="544173889">
    <w:abstractNumId w:val="1"/>
  </w:num>
  <w:num w:numId="2" w16cid:durableId="1873111089">
    <w:abstractNumId w:val="3"/>
  </w:num>
  <w:num w:numId="3" w16cid:durableId="1536650675">
    <w:abstractNumId w:val="4"/>
  </w:num>
  <w:num w:numId="4" w16cid:durableId="1071585463">
    <w:abstractNumId w:val="2"/>
  </w:num>
  <w:num w:numId="5" w16cid:durableId="169215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6MfJo1wIoOiM6JrLi+xodAhZUj3uGQhJ5EYf5yWmoaryvf0MNORNX3Ugz+XOBMsRa2c7GzK3vR+cU3ZsZFWKWQ==" w:salt="jp/3jmH6KO46hoberg+BqQ=="/>
  <w:defaultTabStop w:val="720"/>
  <w:drawingGridHorizontalSpacing w:val="120"/>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27B"/>
    <w:rsid w:val="00072C5C"/>
    <w:rsid w:val="000D0066"/>
    <w:rsid w:val="000E0B4D"/>
    <w:rsid w:val="000E1BE5"/>
    <w:rsid w:val="000E427B"/>
    <w:rsid w:val="00151DA6"/>
    <w:rsid w:val="00156410"/>
    <w:rsid w:val="001C63FB"/>
    <w:rsid w:val="00252C2B"/>
    <w:rsid w:val="002847CC"/>
    <w:rsid w:val="002869BB"/>
    <w:rsid w:val="002B188C"/>
    <w:rsid w:val="00395F84"/>
    <w:rsid w:val="004453D6"/>
    <w:rsid w:val="00474056"/>
    <w:rsid w:val="004A3157"/>
    <w:rsid w:val="004B2EDC"/>
    <w:rsid w:val="0050347A"/>
    <w:rsid w:val="005373AD"/>
    <w:rsid w:val="005847DE"/>
    <w:rsid w:val="005E767E"/>
    <w:rsid w:val="00604F52"/>
    <w:rsid w:val="006070C4"/>
    <w:rsid w:val="006278BF"/>
    <w:rsid w:val="00653111"/>
    <w:rsid w:val="006E14A5"/>
    <w:rsid w:val="006F2696"/>
    <w:rsid w:val="006F2861"/>
    <w:rsid w:val="00717826"/>
    <w:rsid w:val="007301F6"/>
    <w:rsid w:val="00746C85"/>
    <w:rsid w:val="00805D07"/>
    <w:rsid w:val="008370FF"/>
    <w:rsid w:val="00856345"/>
    <w:rsid w:val="00870CC7"/>
    <w:rsid w:val="00884C59"/>
    <w:rsid w:val="00887E8B"/>
    <w:rsid w:val="0091198F"/>
    <w:rsid w:val="00923E99"/>
    <w:rsid w:val="00960052"/>
    <w:rsid w:val="00965348"/>
    <w:rsid w:val="009B37E3"/>
    <w:rsid w:val="00A70B19"/>
    <w:rsid w:val="00A71DAA"/>
    <w:rsid w:val="00AC0ED1"/>
    <w:rsid w:val="00B70A01"/>
    <w:rsid w:val="00BF3D16"/>
    <w:rsid w:val="00C01D72"/>
    <w:rsid w:val="00C543B1"/>
    <w:rsid w:val="00C83145"/>
    <w:rsid w:val="00C95517"/>
    <w:rsid w:val="00C963EC"/>
    <w:rsid w:val="00CA2640"/>
    <w:rsid w:val="00CC026A"/>
    <w:rsid w:val="00CC5782"/>
    <w:rsid w:val="00D1549C"/>
    <w:rsid w:val="00D941B1"/>
    <w:rsid w:val="00DA7BA4"/>
    <w:rsid w:val="00DE0F3A"/>
    <w:rsid w:val="00DF3CB5"/>
    <w:rsid w:val="00E6341C"/>
    <w:rsid w:val="00E82773"/>
    <w:rsid w:val="00E96D77"/>
    <w:rsid w:val="00EF6A85"/>
    <w:rsid w:val="00F87CC2"/>
    <w:rsid w:val="00FD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6ABC55"/>
  <w15:chartTrackingRefBased/>
  <w15:docId w15:val="{CFE22875-81EB-4FED-BF15-C7369457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bCs/>
      <w:noProof/>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BodyText">
    <w:name w:val="Body Text"/>
    <w:basedOn w:val="Normal"/>
    <w:pPr>
      <w:jc w:val="both"/>
    </w:pPr>
    <w:rPr>
      <w:noProof/>
      <w:sz w:val="22"/>
      <w:szCs w:val="22"/>
    </w:rPr>
  </w:style>
  <w:style w:type="paragraph" w:styleId="BodyText2">
    <w:name w:val="Body Text 2"/>
    <w:basedOn w:val="Normal"/>
    <w:pPr>
      <w:jc w:val="both"/>
    </w:pPr>
    <w:rPr>
      <w:strike/>
      <w:noProof/>
      <w:color w:val="FF0000"/>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sid w:val="00870CC7"/>
    <w:rPr>
      <w:color w:val="800080"/>
      <w:u w:val="single"/>
    </w:rPr>
  </w:style>
  <w:style w:type="character" w:styleId="PageNumber">
    <w:name w:val="page number"/>
    <w:basedOn w:val="DefaultParagraphFont"/>
    <w:rsid w:val="00E63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Policy%204310%20Purchasing.do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ublic.leginfo.state.ny.us/menugetf.cgi?COMMONQUERY=LAW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Regulations/On%20the%20Intranet/Section%204000%20-%20Noninstructional%20Business%20Operations/Regulation%204315R.1%20Issuance%20and%20Use%20of%20Agency%20Credit%20Cards.doc" TargetMode="External"/><Relationship Id="rId4" Type="http://schemas.openxmlformats.org/officeDocument/2006/relationships/webSettings" Target="webSettings.xml"/><Relationship Id="rId9" Type="http://schemas.openxmlformats.org/officeDocument/2006/relationships/hyperlink" Target="Policy%204311%20Procurement%20of%20Goods%20and%20Services.doc"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2825</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Board of Cooperative Educational Services</vt:lpstr>
    </vt:vector>
  </TitlesOfParts>
  <Company>Eastern Suffolk BOCES</Company>
  <LinksUpToDate>false</LinksUpToDate>
  <CharactersWithSpaces>3314</CharactersWithSpaces>
  <SharedDoc>false</SharedDoc>
  <HLinks>
    <vt:vector size="24" baseType="variant">
      <vt:variant>
        <vt:i4>2949217</vt:i4>
      </vt:variant>
      <vt:variant>
        <vt:i4>9</vt:i4>
      </vt:variant>
      <vt:variant>
        <vt:i4>0</vt:i4>
      </vt:variant>
      <vt:variant>
        <vt:i4>5</vt:i4>
      </vt:variant>
      <vt:variant>
        <vt:lpwstr>../../../Regulations/On the Intranet/Section 4000 - Noninstructional Business Operations/Regulation 4315R.1 Issuance and Use of Agency Credit Cards.doc</vt:lpwstr>
      </vt:variant>
      <vt:variant>
        <vt:lpwstr/>
      </vt:variant>
      <vt:variant>
        <vt:i4>5111822</vt:i4>
      </vt:variant>
      <vt:variant>
        <vt:i4>6</vt:i4>
      </vt:variant>
      <vt:variant>
        <vt:i4>0</vt:i4>
      </vt:variant>
      <vt:variant>
        <vt:i4>5</vt:i4>
      </vt:variant>
      <vt:variant>
        <vt:lpwstr>Policy 4311 Procurement of Goods and Services.doc</vt:lpwstr>
      </vt:variant>
      <vt:variant>
        <vt:lpwstr/>
      </vt:variant>
      <vt:variant>
        <vt:i4>2359402</vt:i4>
      </vt:variant>
      <vt:variant>
        <vt:i4>3</vt:i4>
      </vt:variant>
      <vt:variant>
        <vt:i4>0</vt:i4>
      </vt:variant>
      <vt:variant>
        <vt:i4>5</vt:i4>
      </vt:variant>
      <vt:variant>
        <vt:lpwstr>Policy 4310 Purchasing.doc</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Cooperative Educational Services</dc:title>
  <dc:subject/>
  <dc:creator>shiguera</dc:creator>
  <cp:keywords/>
  <dc:description/>
  <cp:lastModifiedBy>Kidney, James</cp:lastModifiedBy>
  <cp:revision>2</cp:revision>
  <cp:lastPrinted>2008-07-02T13:13:00Z</cp:lastPrinted>
  <dcterms:created xsi:type="dcterms:W3CDTF">2026-03-20T16:11:00Z</dcterms:created>
  <dcterms:modified xsi:type="dcterms:W3CDTF">2026-03-20T16:11:00Z</dcterms:modified>
</cp:coreProperties>
</file>