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1004F" w14:textId="77777777" w:rsidR="00C711EC" w:rsidRDefault="00C711EC" w:rsidP="001638CC">
      <w:pPr>
        <w:jc w:val="both"/>
      </w:pPr>
      <w:r>
        <w:t>The District Superintendent</w:t>
      </w:r>
      <w:r w:rsidR="001638CC">
        <w:t>, Chief Operating Officer, or designee</w:t>
      </w:r>
      <w:r>
        <w:t xml:space="preserve"> is responsible to </w:t>
      </w:r>
      <w:r w:rsidR="00A36017">
        <w:t>the</w:t>
      </w:r>
      <w:r w:rsidR="0085780D">
        <w:t xml:space="preserve"> Board</w:t>
      </w:r>
      <w:r>
        <w:t xml:space="preserve"> for the administration of the budget.  </w:t>
      </w:r>
    </w:p>
    <w:p w14:paraId="239586E1" w14:textId="77777777" w:rsidR="00C711EC" w:rsidRDefault="00C711EC" w:rsidP="001638CC">
      <w:pPr>
        <w:jc w:val="both"/>
      </w:pPr>
    </w:p>
    <w:p w14:paraId="3A6437B6" w14:textId="77777777" w:rsidR="00C711EC" w:rsidRDefault="00C711EC" w:rsidP="001638CC">
      <w:pPr>
        <w:numPr>
          <w:ilvl w:val="0"/>
          <w:numId w:val="1"/>
        </w:numPr>
        <w:tabs>
          <w:tab w:val="clear" w:pos="720"/>
        </w:tabs>
        <w:jc w:val="both"/>
      </w:pPr>
      <w:r>
        <w:t xml:space="preserve">The District Superintendent, </w:t>
      </w:r>
      <w:r w:rsidR="001638CC">
        <w:t xml:space="preserve">Chief Operating Officer, </w:t>
      </w:r>
      <w:r>
        <w:t xml:space="preserve">or designee shall acquaint </w:t>
      </w:r>
      <w:r w:rsidR="001638CC">
        <w:t>ES</w:t>
      </w:r>
      <w:r>
        <w:t>BOCES employees with the final provisions of the program budget and guide them in planning to operate efficiently and economically within these provisions.  Function and object appropriations for line items shall be determined by July 1 of the fiscal year based on the May 15 previously adopted budget.  All changes and transfers shall be properly recorded in the interim between May 15 and July 1.</w:t>
      </w:r>
    </w:p>
    <w:p w14:paraId="31BA1005" w14:textId="77777777" w:rsidR="00C711EC" w:rsidRDefault="00C711EC" w:rsidP="001638CC">
      <w:pPr>
        <w:jc w:val="both"/>
      </w:pPr>
    </w:p>
    <w:p w14:paraId="4A054D8F" w14:textId="77777777" w:rsidR="00C711EC" w:rsidRDefault="00C711EC" w:rsidP="001638CC">
      <w:pPr>
        <w:numPr>
          <w:ilvl w:val="0"/>
          <w:numId w:val="1"/>
        </w:numPr>
        <w:tabs>
          <w:tab w:val="clear" w:pos="720"/>
        </w:tabs>
        <w:jc w:val="both"/>
      </w:pPr>
      <w:r>
        <w:t xml:space="preserve">Under the </w:t>
      </w:r>
      <w:r w:rsidR="001638CC">
        <w:t xml:space="preserve">direction of the </w:t>
      </w:r>
      <w:r>
        <w:t>District Superintendent</w:t>
      </w:r>
      <w:r w:rsidR="001638CC">
        <w:t xml:space="preserve">, Chief Operating Officer, or designee, </w:t>
      </w:r>
      <w:r>
        <w:t xml:space="preserve">the </w:t>
      </w:r>
      <w:r w:rsidRPr="0085780D">
        <w:t>Associate Superintendent for Management Services</w:t>
      </w:r>
      <w:r>
        <w:t xml:space="preserve"> shall maintain such records of accounting control as are required by the NYS Uniform System of Accounts, the </w:t>
      </w:r>
      <w:r w:rsidR="0085780D">
        <w:t>Board</w:t>
      </w:r>
      <w:r>
        <w:t xml:space="preserve">, and such other procedures as are deemed necessary, and shall keep the </w:t>
      </w:r>
      <w:r w:rsidRPr="0085780D">
        <w:t>various administrative units informed as to the status of their individual budgets, on a</w:t>
      </w:r>
      <w:r>
        <w:t xml:space="preserve"> service and object basis.  The Business Services Office shall bring to the attention of the admini</w:t>
      </w:r>
      <w:r w:rsidR="001638CC">
        <w:t>strative units and the</w:t>
      </w:r>
      <w:r>
        <w:t xml:space="preserve"> District Superintendent, </w:t>
      </w:r>
      <w:r w:rsidR="00A36017">
        <w:t xml:space="preserve">Chief Operating Officer, </w:t>
      </w:r>
      <w:r>
        <w:t>or designee any deviations from original requests.</w:t>
      </w:r>
    </w:p>
    <w:p w14:paraId="487D3433" w14:textId="77777777" w:rsidR="00C711EC" w:rsidRDefault="00C711EC" w:rsidP="001638CC">
      <w:pPr>
        <w:jc w:val="both"/>
      </w:pPr>
    </w:p>
    <w:p w14:paraId="06486CC9" w14:textId="77777777" w:rsidR="00C711EC" w:rsidRDefault="00C711EC" w:rsidP="001638CC">
      <w:pPr>
        <w:numPr>
          <w:ilvl w:val="0"/>
          <w:numId w:val="1"/>
        </w:numPr>
        <w:tabs>
          <w:tab w:val="clear" w:pos="720"/>
        </w:tabs>
        <w:jc w:val="both"/>
      </w:pPr>
      <w:r>
        <w:t>Directors are responsible to the District Superintendent</w:t>
      </w:r>
      <w:r w:rsidR="00A36017">
        <w:t>, Chief Operating Officer, or designee</w:t>
      </w:r>
      <w:r>
        <w:t xml:space="preserve"> for the operation of their units within budgetary limits.</w:t>
      </w:r>
    </w:p>
    <w:p w14:paraId="23820FD9" w14:textId="77777777" w:rsidR="00C711EC" w:rsidRDefault="00C711EC" w:rsidP="001638CC">
      <w:pPr>
        <w:jc w:val="both"/>
      </w:pPr>
    </w:p>
    <w:p w14:paraId="4FA6AD7B" w14:textId="77777777" w:rsidR="00C711EC" w:rsidRDefault="001638CC" w:rsidP="001638CC">
      <w:pPr>
        <w:numPr>
          <w:ilvl w:val="0"/>
          <w:numId w:val="1"/>
        </w:numPr>
        <w:tabs>
          <w:tab w:val="clear" w:pos="720"/>
        </w:tabs>
        <w:jc w:val="both"/>
      </w:pPr>
      <w:r>
        <w:t xml:space="preserve">The </w:t>
      </w:r>
      <w:r w:rsidR="00C711EC">
        <w:t>District Superintendent</w:t>
      </w:r>
      <w:r w:rsidR="00A36017">
        <w:t>, Chief Operating Officer, or designee</w:t>
      </w:r>
      <w:r w:rsidR="00C711EC">
        <w:t xml:space="preserve"> shall require the </w:t>
      </w:r>
      <w:r w:rsidR="00C711EC" w:rsidRPr="0085780D">
        <w:t>Associate Superintendent for Management Services</w:t>
      </w:r>
      <w:r w:rsidR="00C711EC">
        <w:t xml:space="preserve"> to render a summary report by program or major function, at least quarterly, within the Regulations of the NYS Commissioner of Education.</w:t>
      </w:r>
    </w:p>
    <w:p w14:paraId="485A239F" w14:textId="77777777" w:rsidR="00C711EC" w:rsidRDefault="00C711EC" w:rsidP="001638CC">
      <w:pPr>
        <w:jc w:val="both"/>
      </w:pPr>
    </w:p>
    <w:p w14:paraId="45155FBB" w14:textId="77777777" w:rsidR="00C711EC" w:rsidRDefault="00C711EC" w:rsidP="001638CC">
      <w:pPr>
        <w:jc w:val="both"/>
      </w:pPr>
      <w:r>
        <w:rPr>
          <w:b/>
        </w:rPr>
        <w:t>Budget Transfers</w:t>
      </w:r>
    </w:p>
    <w:p w14:paraId="60066206" w14:textId="77777777" w:rsidR="00C711EC" w:rsidRDefault="00C711EC" w:rsidP="001638CC">
      <w:pPr>
        <w:jc w:val="both"/>
      </w:pPr>
    </w:p>
    <w:p w14:paraId="6FEB58E4" w14:textId="77777777" w:rsidR="00C711EC" w:rsidRDefault="00C711EC" w:rsidP="001638CC">
      <w:pPr>
        <w:jc w:val="both"/>
      </w:pPr>
      <w:r>
        <w:t xml:space="preserve">The District Superintendent, </w:t>
      </w:r>
      <w:r w:rsidR="00A36017">
        <w:t xml:space="preserve">Chief Operating Officer, </w:t>
      </w:r>
      <w:r>
        <w:t xml:space="preserve">or designee, in compliance with the </w:t>
      </w:r>
      <w:r w:rsidR="004D7012">
        <w:t xml:space="preserve">Commissioner’s </w:t>
      </w:r>
      <w:r>
        <w:t>Regulations, shall be authorized to approve the transfer of funds within budget functions and internal fund transfers in the amount established by the B</w:t>
      </w:r>
      <w:r w:rsidR="001638CC">
        <w:t>oard</w:t>
      </w:r>
      <w:r>
        <w:t>.</w:t>
      </w:r>
    </w:p>
    <w:p w14:paraId="32BE256E" w14:textId="77777777" w:rsidR="00C711EC" w:rsidRDefault="00C711EC" w:rsidP="001638CC">
      <w:pPr>
        <w:jc w:val="both"/>
      </w:pPr>
    </w:p>
    <w:p w14:paraId="43AEB784" w14:textId="77777777" w:rsidR="00C711EC" w:rsidRDefault="00C711EC" w:rsidP="001638CC">
      <w:pPr>
        <w:pStyle w:val="Heading4"/>
        <w:tabs>
          <w:tab w:val="clear" w:pos="547"/>
          <w:tab w:val="clear" w:pos="1080"/>
          <w:tab w:val="clear" w:pos="1440"/>
          <w:tab w:val="clear" w:pos="4507"/>
          <w:tab w:val="clear" w:pos="7200"/>
          <w:tab w:val="clear" w:pos="9000"/>
        </w:tabs>
        <w:spacing w:line="240" w:lineRule="auto"/>
        <w:rPr>
          <w:sz w:val="22"/>
        </w:rPr>
      </w:pPr>
      <w:r>
        <w:rPr>
          <w:sz w:val="22"/>
        </w:rPr>
        <w:t>Adjustments</w:t>
      </w:r>
    </w:p>
    <w:p w14:paraId="20C31287" w14:textId="77777777" w:rsidR="00C711EC" w:rsidRDefault="00C711EC" w:rsidP="001638CC">
      <w:pPr>
        <w:jc w:val="both"/>
      </w:pPr>
    </w:p>
    <w:p w14:paraId="76AA9B22" w14:textId="77777777" w:rsidR="00C711EC" w:rsidRDefault="00C711EC" w:rsidP="001638CC">
      <w:pPr>
        <w:jc w:val="both"/>
      </w:pPr>
      <w:r>
        <w:t xml:space="preserve">The District Superintendent, </w:t>
      </w:r>
      <w:r w:rsidR="00A36017">
        <w:t xml:space="preserve">Chief Operating Officer, </w:t>
      </w:r>
      <w:r>
        <w:t>or designee is authorized to receive and appropriate unanticipated and unbudgeted revenue to the appropriate budget function, to create codes, if necessary, and to adjust the budget if anticipated revenue is unrealized, reporting such adjustments to the B</w:t>
      </w:r>
      <w:r w:rsidR="001638CC">
        <w:t>oard</w:t>
      </w:r>
      <w:r>
        <w:t xml:space="preserve"> at its subsequent regular meeting.</w:t>
      </w:r>
    </w:p>
    <w:p w14:paraId="0A0E5C3E" w14:textId="77777777" w:rsidR="00C711EC" w:rsidRDefault="00C711EC" w:rsidP="001638CC">
      <w:pPr>
        <w:jc w:val="both"/>
      </w:pPr>
    </w:p>
    <w:p w14:paraId="63F577C9" w14:textId="77777777" w:rsidR="00C711EC" w:rsidRDefault="00C711EC">
      <w:pPr>
        <w:keepNext/>
        <w:tabs>
          <w:tab w:val="left" w:pos="360"/>
        </w:tabs>
      </w:pPr>
      <w:r>
        <w:rPr>
          <w:b/>
          <w:bCs/>
        </w:rPr>
        <w:t>References:</w:t>
      </w:r>
    </w:p>
    <w:p w14:paraId="5B013BE0" w14:textId="77777777" w:rsidR="00C711EC" w:rsidRDefault="00C711EC">
      <w:pPr>
        <w:numPr>
          <w:ilvl w:val="0"/>
          <w:numId w:val="4"/>
        </w:numPr>
        <w:tabs>
          <w:tab w:val="left" w:pos="360"/>
        </w:tabs>
      </w:pPr>
      <w:r>
        <w:t>8 NY Code of Rules and Regulations (NYCRR) §170.2</w:t>
      </w:r>
    </w:p>
    <w:p w14:paraId="5962E2C1" w14:textId="77777777" w:rsidR="00C711EC" w:rsidRDefault="00C711EC">
      <w:pPr>
        <w:pStyle w:val="Header"/>
        <w:tabs>
          <w:tab w:val="clear" w:pos="4320"/>
          <w:tab w:val="clear" w:pos="8640"/>
        </w:tabs>
      </w:pPr>
    </w:p>
    <w:p w14:paraId="41A1F2E9" w14:textId="77777777" w:rsidR="00C711EC" w:rsidRDefault="00B84AA4">
      <w:pPr>
        <w:tabs>
          <w:tab w:val="left" w:pos="547"/>
          <w:tab w:val="left" w:pos="1080"/>
          <w:tab w:val="left" w:pos="1440"/>
          <w:tab w:val="left" w:pos="4507"/>
          <w:tab w:val="left" w:pos="7200"/>
          <w:tab w:val="left" w:pos="9000"/>
        </w:tabs>
        <w:jc w:val="both"/>
        <w:rPr>
          <w:sz w:val="18"/>
        </w:rPr>
      </w:pPr>
      <w:r>
        <w:rPr>
          <w:sz w:val="18"/>
        </w:rPr>
        <w:t xml:space="preserve">First </w:t>
      </w:r>
      <w:r w:rsidR="00C711EC">
        <w:rPr>
          <w:sz w:val="18"/>
        </w:rPr>
        <w:t>Adopted:  7/1/03</w:t>
      </w:r>
    </w:p>
    <w:p w14:paraId="7CF0A497" w14:textId="77777777" w:rsidR="001638CC" w:rsidRDefault="00B84AA4">
      <w:pPr>
        <w:tabs>
          <w:tab w:val="left" w:pos="547"/>
          <w:tab w:val="left" w:pos="1080"/>
          <w:tab w:val="left" w:pos="1440"/>
          <w:tab w:val="left" w:pos="4507"/>
          <w:tab w:val="left" w:pos="7200"/>
          <w:tab w:val="left" w:pos="9000"/>
        </w:tabs>
        <w:jc w:val="both"/>
        <w:rPr>
          <w:sz w:val="18"/>
        </w:rPr>
      </w:pPr>
      <w:r>
        <w:rPr>
          <w:sz w:val="18"/>
        </w:rPr>
        <w:t>Re</w:t>
      </w:r>
      <w:r w:rsidR="001638CC">
        <w:rPr>
          <w:sz w:val="18"/>
        </w:rPr>
        <w:t>adopt</w:t>
      </w:r>
      <w:r>
        <w:rPr>
          <w:sz w:val="18"/>
        </w:rPr>
        <w:t>ed</w:t>
      </w:r>
      <w:r w:rsidR="00C711EC">
        <w:rPr>
          <w:sz w:val="18"/>
        </w:rPr>
        <w:t xml:space="preserve">:  </w:t>
      </w:r>
      <w:r w:rsidR="001638CC">
        <w:rPr>
          <w:sz w:val="18"/>
        </w:rPr>
        <w:t>7/11/07</w:t>
      </w:r>
    </w:p>
    <w:sectPr w:rsidR="001638CC" w:rsidSect="00407BAC">
      <w:headerReference w:type="default" r:id="rId7"/>
      <w:headerReference w:type="first" r:id="rId8"/>
      <w:type w:val="continuous"/>
      <w:pgSz w:w="12240" w:h="15840"/>
      <w:pgMar w:top="1296" w:right="1440" w:bottom="1008" w:left="1440" w:header="720" w:footer="720" w:gutter="0"/>
      <w:paperSrc w:first="4" w:other="4"/>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36CB4" w14:textId="77777777" w:rsidR="005527D8" w:rsidRDefault="005527D8" w:rsidP="00C711EC">
      <w:pPr>
        <w:pStyle w:val="Header"/>
      </w:pPr>
      <w:r>
        <w:separator/>
      </w:r>
    </w:p>
  </w:endnote>
  <w:endnote w:type="continuationSeparator" w:id="0">
    <w:p w14:paraId="2800238E" w14:textId="77777777" w:rsidR="005527D8" w:rsidRDefault="005527D8" w:rsidP="00C711E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47ED0" w14:textId="77777777" w:rsidR="005527D8" w:rsidRDefault="005527D8" w:rsidP="00C711EC">
      <w:pPr>
        <w:pStyle w:val="Header"/>
      </w:pPr>
      <w:r>
        <w:separator/>
      </w:r>
    </w:p>
  </w:footnote>
  <w:footnote w:type="continuationSeparator" w:id="0">
    <w:p w14:paraId="16246D02" w14:textId="77777777" w:rsidR="005527D8" w:rsidRDefault="005527D8" w:rsidP="00C711E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4A44" w14:textId="77777777" w:rsidR="00C711EC" w:rsidRDefault="00C711EC">
    <w:pPr>
      <w:pStyle w:val="Header"/>
      <w:jc w:val="right"/>
      <w:rPr>
        <w:b/>
        <w:bCs/>
        <w:sz w:val="20"/>
      </w:rPr>
    </w:pPr>
    <w:r>
      <w:rPr>
        <w:b/>
        <w:bCs/>
        <w:sz w:val="20"/>
      </w:rPr>
      <w:t>Policy 4130 – Administration of Budget</w:t>
    </w:r>
  </w:p>
  <w:p w14:paraId="0698CAC1" w14:textId="77777777" w:rsidR="00C711EC" w:rsidRDefault="00C711EC">
    <w:pPr>
      <w:pStyle w:val="Header"/>
      <w:jc w:val="right"/>
      <w:rPr>
        <w:rStyle w:val="PageNumber"/>
        <w:b/>
        <w:bCs/>
        <w:sz w:val="20"/>
      </w:rPr>
    </w:pPr>
    <w:r>
      <w:rPr>
        <w:b/>
        <w:bCs/>
        <w:sz w:val="20"/>
      </w:rP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407BAC">
      <w:rPr>
        <w:rStyle w:val="PageNumber"/>
        <w:b/>
        <w:bCs/>
        <w:noProof/>
        <w:sz w:val="20"/>
      </w:rPr>
      <w:t>2</w:t>
    </w:r>
    <w:r>
      <w:rPr>
        <w:rStyle w:val="PageNumber"/>
        <w:b/>
        <w:bCs/>
        <w:sz w:val="20"/>
      </w:rPr>
      <w:fldChar w:fldCharType="end"/>
    </w:r>
    <w:r>
      <w:rPr>
        <w:rStyle w:val="PageNumber"/>
        <w:b/>
        <w:bCs/>
        <w:sz w:val="20"/>
      </w:rPr>
      <w:t xml:space="preserve"> of </w:t>
    </w:r>
    <w:r>
      <w:rPr>
        <w:rStyle w:val="PageNumber"/>
        <w:b/>
        <w:bCs/>
        <w:sz w:val="20"/>
      </w:rPr>
      <w:fldChar w:fldCharType="begin"/>
    </w:r>
    <w:r>
      <w:rPr>
        <w:rStyle w:val="PageNumber"/>
        <w:b/>
        <w:bCs/>
        <w:sz w:val="20"/>
      </w:rPr>
      <w:instrText xml:space="preserve"> NUMPAGES </w:instrText>
    </w:r>
    <w:r>
      <w:rPr>
        <w:rStyle w:val="PageNumber"/>
        <w:b/>
        <w:bCs/>
        <w:sz w:val="20"/>
      </w:rPr>
      <w:fldChar w:fldCharType="separate"/>
    </w:r>
    <w:r w:rsidR="0085780D">
      <w:rPr>
        <w:rStyle w:val="PageNumber"/>
        <w:b/>
        <w:bCs/>
        <w:noProof/>
        <w:sz w:val="20"/>
      </w:rPr>
      <w:t>1</w:t>
    </w:r>
    <w:r>
      <w:rPr>
        <w:rStyle w:val="PageNumber"/>
        <w:b/>
        <w:bCs/>
        <w:sz w:val="20"/>
      </w:rPr>
      <w:fldChar w:fldCharType="end"/>
    </w:r>
  </w:p>
  <w:p w14:paraId="2EA6FC7F" w14:textId="77777777" w:rsidR="00C711EC" w:rsidRDefault="00C711EC">
    <w:pPr>
      <w:pStyle w:val="Header"/>
      <w:jc w:val="right"/>
      <w:rPr>
        <w:rStyle w:val="PageNumber"/>
        <w:sz w:val="20"/>
      </w:rPr>
    </w:pPr>
  </w:p>
  <w:p w14:paraId="57315852" w14:textId="77777777" w:rsidR="00C711EC" w:rsidRDefault="00C711EC">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EDC3" w14:textId="77777777" w:rsidR="001638CC" w:rsidRPr="001638CC" w:rsidRDefault="001638CC" w:rsidP="001638CC">
    <w:pPr>
      <w:pStyle w:val="Header"/>
      <w:jc w:val="right"/>
      <w:rPr>
        <w:b/>
        <w:sz w:val="20"/>
      </w:rPr>
    </w:pPr>
    <w:r w:rsidRPr="001638CC">
      <w:rPr>
        <w:b/>
        <w:noProof/>
        <w:sz w:val="20"/>
      </w:rPr>
      <w:pict w14:anchorId="0613EB61">
        <v:shapetype id="_x0000_t202" coordsize="21600,21600" o:spt="202" path="m,l,21600r21600,l21600,xe">
          <v:stroke joinstyle="miter"/>
          <v:path gradientshapeok="t" o:connecttype="rect"/>
        </v:shapetype>
        <v:shape id="_x0000_s1036" type="#_x0000_t202" style="position:absolute;left:0;text-align:left;margin-left:-7.5pt;margin-top:-5.25pt;width:137.15pt;height:81.35pt;z-index:251659264;mso-wrap-style:none" stroked="f">
          <v:textbox style="mso-next-textbox:#_x0000_s1036;mso-fit-shape-to-text:t">
            <w:txbxContent>
              <w:p w14:paraId="4F79E652" w14:textId="77777777" w:rsidR="001638CC" w:rsidRDefault="001638CC" w:rsidP="001638CC">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1638CC">
      <w:rPr>
        <w:noProof/>
        <w:sz w:val="20"/>
      </w:rPr>
      <w:pict w14:anchorId="4539986B">
        <v:line id="_x0000_s1035" style="position:absolute;left:0;text-align:left;z-index:251658240" from="2in,-3pt" to="2in,121.55pt" strokeweight="3pt"/>
      </w:pict>
    </w:r>
    <w:r w:rsidRPr="001638CC">
      <w:rPr>
        <w:b/>
        <w:noProof/>
        <w:sz w:val="20"/>
      </w:rPr>
      <w:pict w14:anchorId="4D9912D8">
        <v:shape id="_x0000_s1033" type="#_x0000_t202" style="position:absolute;left:0;text-align:left;margin-left:150pt;margin-top:9pt;width:132pt;height:99pt;z-index:251656192" stroked="f">
          <v:textbox style="mso-next-textbox:#_x0000_s1033">
            <w:txbxContent>
              <w:p w14:paraId="0CAB7542" w14:textId="77777777" w:rsidR="001638CC" w:rsidRDefault="001638CC" w:rsidP="001638CC">
                <w:pPr>
                  <w:rPr>
                    <w:rFonts w:ascii="Arial Narrow" w:hAnsi="Arial Narrow"/>
                    <w:sz w:val="32"/>
                    <w:szCs w:val="32"/>
                  </w:rPr>
                </w:pPr>
                <w:r w:rsidRPr="001731CB">
                  <w:rPr>
                    <w:rFonts w:ascii="Arial Narrow" w:hAnsi="Arial Narrow"/>
                    <w:sz w:val="72"/>
                    <w:szCs w:val="72"/>
                  </w:rPr>
                  <w:t>Board</w:t>
                </w:r>
              </w:p>
              <w:p w14:paraId="28BE0BDE" w14:textId="77777777" w:rsidR="001638CC" w:rsidRDefault="001638CC" w:rsidP="001638CC">
                <w:pPr>
                  <w:rPr>
                    <w:rFonts w:ascii="Arial Narrow" w:hAnsi="Arial Narrow"/>
                    <w:sz w:val="72"/>
                    <w:szCs w:val="72"/>
                  </w:rPr>
                </w:pPr>
                <w:r>
                  <w:rPr>
                    <w:rFonts w:ascii="Arial Narrow" w:hAnsi="Arial Narrow"/>
                    <w:sz w:val="72"/>
                    <w:szCs w:val="72"/>
                  </w:rPr>
                  <w:t>Policy</w:t>
                </w:r>
              </w:p>
            </w:txbxContent>
          </v:textbox>
        </v:shape>
      </w:pict>
    </w:r>
    <w:r>
      <w:rPr>
        <w:b/>
        <w:sz w:val="20"/>
      </w:rPr>
      <w:t>4130</w:t>
    </w:r>
  </w:p>
  <w:p w14:paraId="4BF726E2" w14:textId="77777777" w:rsidR="001638CC" w:rsidRPr="001638CC" w:rsidRDefault="001638CC" w:rsidP="001638CC">
    <w:pPr>
      <w:pStyle w:val="Header"/>
      <w:jc w:val="right"/>
      <w:rPr>
        <w:b/>
        <w:sz w:val="20"/>
      </w:rPr>
    </w:pPr>
    <w:r w:rsidRPr="001638CC">
      <w:rPr>
        <w:b/>
        <w:sz w:val="20"/>
      </w:rPr>
      <w:t xml:space="preserve">Page </w:t>
    </w:r>
    <w:r w:rsidRPr="001638CC">
      <w:rPr>
        <w:rStyle w:val="PageNumber"/>
        <w:b/>
        <w:sz w:val="20"/>
      </w:rPr>
      <w:fldChar w:fldCharType="begin"/>
    </w:r>
    <w:r w:rsidRPr="001638CC">
      <w:rPr>
        <w:rStyle w:val="PageNumber"/>
        <w:b/>
        <w:sz w:val="20"/>
      </w:rPr>
      <w:instrText xml:space="preserve"> PAGE </w:instrText>
    </w:r>
    <w:r w:rsidRPr="001638CC">
      <w:rPr>
        <w:rStyle w:val="PageNumber"/>
        <w:b/>
        <w:sz w:val="20"/>
      </w:rPr>
      <w:fldChar w:fldCharType="separate"/>
    </w:r>
    <w:r w:rsidR="0085780D">
      <w:rPr>
        <w:rStyle w:val="PageNumber"/>
        <w:b/>
        <w:noProof/>
        <w:sz w:val="20"/>
      </w:rPr>
      <w:t>1</w:t>
    </w:r>
    <w:r w:rsidRPr="001638CC">
      <w:rPr>
        <w:rStyle w:val="PageNumber"/>
        <w:b/>
        <w:sz w:val="20"/>
      </w:rPr>
      <w:fldChar w:fldCharType="end"/>
    </w:r>
    <w:r w:rsidRPr="001638CC">
      <w:rPr>
        <w:b/>
        <w:sz w:val="20"/>
      </w:rPr>
      <w:t xml:space="preserve"> of </w:t>
    </w:r>
    <w:r w:rsidRPr="001638CC">
      <w:rPr>
        <w:rStyle w:val="PageNumber"/>
        <w:b/>
        <w:sz w:val="20"/>
      </w:rPr>
      <w:fldChar w:fldCharType="begin"/>
    </w:r>
    <w:r w:rsidRPr="001638CC">
      <w:rPr>
        <w:rStyle w:val="PageNumber"/>
        <w:b/>
        <w:sz w:val="20"/>
      </w:rPr>
      <w:instrText xml:space="preserve"> NUMPAGES </w:instrText>
    </w:r>
    <w:r w:rsidRPr="001638CC">
      <w:rPr>
        <w:rStyle w:val="PageNumber"/>
        <w:b/>
        <w:sz w:val="20"/>
      </w:rPr>
      <w:fldChar w:fldCharType="separate"/>
    </w:r>
    <w:r w:rsidR="0085780D">
      <w:rPr>
        <w:rStyle w:val="PageNumber"/>
        <w:b/>
        <w:noProof/>
        <w:sz w:val="20"/>
      </w:rPr>
      <w:t>1</w:t>
    </w:r>
    <w:r w:rsidRPr="001638CC">
      <w:rPr>
        <w:rStyle w:val="PageNumber"/>
        <w:b/>
        <w:sz w:val="20"/>
      </w:rPr>
      <w:fldChar w:fldCharType="end"/>
    </w:r>
  </w:p>
  <w:p w14:paraId="639B8C28" w14:textId="77777777" w:rsidR="001638CC" w:rsidRDefault="001638CC" w:rsidP="001638CC">
    <w:pPr>
      <w:pStyle w:val="Header"/>
      <w:jc w:val="right"/>
      <w:rPr>
        <w:b/>
      </w:rPr>
    </w:pPr>
  </w:p>
  <w:p w14:paraId="615CD57D" w14:textId="77777777" w:rsidR="001638CC" w:rsidRDefault="001638CC" w:rsidP="001638CC">
    <w:pPr>
      <w:pStyle w:val="Header"/>
      <w:jc w:val="right"/>
      <w:rPr>
        <w:b/>
      </w:rPr>
    </w:pPr>
  </w:p>
  <w:p w14:paraId="4176F906" w14:textId="77777777" w:rsidR="001638CC" w:rsidRPr="00FD016B" w:rsidRDefault="001638CC" w:rsidP="001638CC">
    <w:pPr>
      <w:pStyle w:val="Header"/>
      <w:jc w:val="right"/>
      <w:rPr>
        <w:b/>
        <w:sz w:val="24"/>
      </w:rPr>
    </w:pPr>
    <w:r>
      <w:rPr>
        <w:b/>
        <w:sz w:val="24"/>
      </w:rPr>
      <w:t>Administration of Budget</w:t>
    </w:r>
  </w:p>
  <w:p w14:paraId="0C3C2224" w14:textId="77777777" w:rsidR="001638CC" w:rsidRPr="001638CC" w:rsidRDefault="001638CC" w:rsidP="001638CC">
    <w:pPr>
      <w:pStyle w:val="Header"/>
      <w:jc w:val="right"/>
      <w:rPr>
        <w:b/>
        <w:sz w:val="20"/>
      </w:rPr>
    </w:pPr>
  </w:p>
  <w:p w14:paraId="79F67313" w14:textId="77777777" w:rsidR="001638CC" w:rsidRPr="000A78A3" w:rsidRDefault="001638CC" w:rsidP="001638CC">
    <w:pPr>
      <w:pStyle w:val="Header"/>
      <w:jc w:val="right"/>
      <w:rPr>
        <w:b/>
        <w:sz w:val="24"/>
        <w:szCs w:val="24"/>
      </w:rPr>
    </w:pPr>
  </w:p>
  <w:p w14:paraId="7EA9A259" w14:textId="77777777" w:rsidR="001638CC" w:rsidRDefault="001638CC" w:rsidP="001638CC">
    <w:pPr>
      <w:pStyle w:val="Header"/>
      <w:rPr>
        <w:rFonts w:ascii="Arial Narrow" w:hAnsi="Arial Narrow"/>
        <w:b/>
        <w:sz w:val="16"/>
        <w:szCs w:val="16"/>
      </w:rPr>
    </w:pPr>
    <w:r>
      <w:rPr>
        <w:rFonts w:ascii="Arial Narrow" w:hAnsi="Arial Narrow"/>
        <w:b/>
        <w:sz w:val="16"/>
        <w:szCs w:val="16"/>
      </w:rPr>
      <w:t>First Supervisory District of Suffolk County</w:t>
    </w:r>
  </w:p>
  <w:p w14:paraId="4CC639AD" w14:textId="77777777" w:rsidR="001638CC" w:rsidRDefault="001638CC" w:rsidP="001638CC">
    <w:pPr>
      <w:pStyle w:val="Header"/>
      <w:rPr>
        <w:rFonts w:ascii="Arial Narrow" w:hAnsi="Arial Narrow"/>
        <w:b/>
        <w:sz w:val="16"/>
        <w:szCs w:val="16"/>
      </w:rPr>
    </w:pPr>
    <w:r>
      <w:rPr>
        <w:rFonts w:ascii="Arial Narrow" w:hAnsi="Arial Narrow"/>
        <w:b/>
        <w:sz w:val="16"/>
        <w:szCs w:val="16"/>
      </w:rPr>
      <w:t>201 Sunrise Highway</w:t>
    </w:r>
  </w:p>
  <w:p w14:paraId="6B9F79BC" w14:textId="77777777" w:rsidR="001638CC" w:rsidRDefault="001638CC" w:rsidP="001638CC">
    <w:pPr>
      <w:pStyle w:val="Header"/>
      <w:rPr>
        <w:rFonts w:ascii="Arial Narrow" w:hAnsi="Arial Narrow"/>
        <w:b/>
        <w:sz w:val="16"/>
        <w:szCs w:val="16"/>
      </w:rPr>
    </w:pPr>
    <w:r>
      <w:rPr>
        <w:rFonts w:ascii="Arial Narrow" w:hAnsi="Arial Narrow"/>
        <w:b/>
        <w:sz w:val="16"/>
        <w:szCs w:val="16"/>
      </w:rPr>
      <w:t>Patchogue, New York 11772</w:t>
    </w:r>
  </w:p>
  <w:p w14:paraId="600E23F8" w14:textId="77777777" w:rsidR="001638CC" w:rsidRPr="008D1520" w:rsidRDefault="001638CC" w:rsidP="001638CC">
    <w:pPr>
      <w:pStyle w:val="Header"/>
      <w:rPr>
        <w:rFonts w:ascii="Arial Narrow" w:hAnsi="Arial Narrow"/>
        <w:sz w:val="10"/>
        <w:szCs w:val="16"/>
      </w:rPr>
    </w:pPr>
  </w:p>
  <w:p w14:paraId="1986D8E8" w14:textId="77777777" w:rsidR="001638CC" w:rsidRPr="000A78A3" w:rsidRDefault="001638CC" w:rsidP="001638CC">
    <w:pPr>
      <w:pStyle w:val="Header"/>
      <w:rPr>
        <w:szCs w:val="16"/>
      </w:rPr>
    </w:pPr>
    <w:r>
      <w:rPr>
        <w:rFonts w:ascii="Arial Narrow" w:hAnsi="Arial Narrow"/>
        <w:noProof/>
        <w:sz w:val="16"/>
        <w:szCs w:val="16"/>
      </w:rPr>
      <w:pict w14:anchorId="0474B75F">
        <v:line id="_x0000_s1034"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6367F"/>
    <w:multiLevelType w:val="hybridMultilevel"/>
    <w:tmpl w:val="EBD4C8E4"/>
    <w:lvl w:ilvl="0" w:tplc="8C4A9446">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32175B4E"/>
    <w:multiLevelType w:val="hybridMultilevel"/>
    <w:tmpl w:val="25D49620"/>
    <w:lvl w:ilvl="0" w:tplc="546C2E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5B7BD2"/>
    <w:multiLevelType w:val="hybridMultilevel"/>
    <w:tmpl w:val="EBD4C8E4"/>
    <w:lvl w:ilvl="0" w:tplc="73446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71535E9D"/>
    <w:multiLevelType w:val="hybridMultilevel"/>
    <w:tmpl w:val="AD04E974"/>
    <w:lvl w:ilvl="0" w:tplc="0BFC406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2950278">
    <w:abstractNumId w:val="1"/>
  </w:num>
  <w:num w:numId="2" w16cid:durableId="1659572254">
    <w:abstractNumId w:val="3"/>
  </w:num>
  <w:num w:numId="3" w16cid:durableId="2042436742">
    <w:abstractNumId w:val="0"/>
  </w:num>
  <w:num w:numId="4" w16cid:durableId="2126926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UNInob/j+XbK+jan9x3d/newMf2HvppPPPpoZ62vRKJ7rAkPRLKhrd5AUDM6bLDz5RxZ2yK6naOpw3VUGYEQTA==" w:salt="bYGgel9ir5zGBy5jbW66t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AA4"/>
    <w:rsid w:val="001638CC"/>
    <w:rsid w:val="00407BAC"/>
    <w:rsid w:val="004D7012"/>
    <w:rsid w:val="005527D8"/>
    <w:rsid w:val="00803855"/>
    <w:rsid w:val="0085780D"/>
    <w:rsid w:val="00A36017"/>
    <w:rsid w:val="00AA720F"/>
    <w:rsid w:val="00AC422F"/>
    <w:rsid w:val="00B5139E"/>
    <w:rsid w:val="00B84AA4"/>
    <w:rsid w:val="00C711EC"/>
    <w:rsid w:val="00C9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8E7919F"/>
  <w15:chartTrackingRefBased/>
  <w15:docId w15:val="{29D69E38-9E7A-44D8-9C00-77110EAC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D70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2073</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The Executive Officer/District Superintendent is responsible to the BOCES for the administration of the budget</vt:lpstr>
    </vt:vector>
  </TitlesOfParts>
  <Company>Eastern Suffolk BOCES</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Executive Officer/District Superintendent is responsible to the BOCES for the administration of the budget</dc:title>
  <dc:subject/>
  <dc:creator>Pamela  Arrasate</dc:creator>
  <cp:keywords/>
  <dc:description/>
  <cp:lastModifiedBy>Kidney, James</cp:lastModifiedBy>
  <cp:revision>2</cp:revision>
  <cp:lastPrinted>2007-07-02T14:48:00Z</cp:lastPrinted>
  <dcterms:created xsi:type="dcterms:W3CDTF">2026-03-20T16:11:00Z</dcterms:created>
  <dcterms:modified xsi:type="dcterms:W3CDTF">2026-03-20T16:11:00Z</dcterms:modified>
</cp:coreProperties>
</file>